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E" w:rsidRDefault="000E225E" w:rsidP="000E225E">
      <w:pPr>
        <w:jc w:val="center"/>
        <w:rPr>
          <w:b/>
        </w:rPr>
      </w:pPr>
      <w:r>
        <w:rPr>
          <w:b/>
        </w:rPr>
        <w:t>Population M</w:t>
      </w:r>
      <w:r w:rsidRPr="000E225E">
        <w:rPr>
          <w:b/>
        </w:rPr>
        <w:t>atters</w:t>
      </w:r>
    </w:p>
    <w:p w:rsidR="000E225E" w:rsidRDefault="000E225E" w:rsidP="000E225E">
      <w:pPr>
        <w:jc w:val="center"/>
        <w:rPr>
          <w:b/>
        </w:rPr>
      </w:pPr>
      <w:r>
        <w:rPr>
          <w:b/>
        </w:rPr>
        <w:t>Contribution to discussion of the Sustainable Development Goals</w:t>
      </w:r>
    </w:p>
    <w:p w:rsidR="000945C4" w:rsidRDefault="000945C4" w:rsidP="000E225E">
      <w:pPr>
        <w:jc w:val="center"/>
        <w:rPr>
          <w:b/>
        </w:rPr>
      </w:pPr>
    </w:p>
    <w:p w:rsidR="000945C4" w:rsidRPr="000945C4" w:rsidRDefault="000945C4" w:rsidP="000945C4">
      <w:r w:rsidRPr="000945C4">
        <w:rPr>
          <w:b/>
          <w:sz w:val="28"/>
          <w:szCs w:val="28"/>
        </w:rPr>
        <w:t>Over-arching Principle</w:t>
      </w:r>
      <w:r>
        <w:rPr>
          <w:b/>
        </w:rPr>
        <w:t xml:space="preserve">: </w:t>
      </w:r>
      <w:r>
        <w:t xml:space="preserve"> All realistic goals must take account of the bio-physics of a finite planet. Indefinite growth in physical resource-consumption or the number of physical consumers being physically impossible, growth in both will certainly end at some point. It is vitally important </w:t>
      </w:r>
      <w:r w:rsidR="005E3C87">
        <w:t xml:space="preserve">for human civilisation </w:t>
      </w:r>
      <w:r>
        <w:t>that this is achieved humanely (sooner</w:t>
      </w:r>
      <w:r w:rsidR="00B61D32">
        <w:t>,</w:t>
      </w:r>
      <w:r>
        <w:t xml:space="preserve"> by fewer births</w:t>
      </w:r>
      <w:r w:rsidR="005E3C87">
        <w:t xml:space="preserve"> through contraception</w:t>
      </w:r>
      <w:r>
        <w:t>) rather than by natural process</w:t>
      </w:r>
      <w:r w:rsidR="005E3C87">
        <w:t xml:space="preserve"> (later</w:t>
      </w:r>
      <w:r w:rsidR="00B61D32">
        <w:t>,</w:t>
      </w:r>
      <w:r w:rsidR="005E3C87">
        <w:t xml:space="preserve"> by more deaths through famine, disease and war). </w:t>
      </w:r>
    </w:p>
    <w:p w:rsidR="000945C4" w:rsidRDefault="000E225E" w:rsidP="00FD46C6">
      <w:pPr>
        <w:pStyle w:val="Heading1"/>
      </w:pPr>
      <w:r>
        <w:t xml:space="preserve">1. </w:t>
      </w:r>
      <w:r w:rsidR="00E42640">
        <w:t xml:space="preserve"> </w:t>
      </w:r>
      <w:r w:rsidR="00FD46C6">
        <w:t>Consideration of s</w:t>
      </w:r>
      <w:r w:rsidR="00BE000A" w:rsidRPr="00BE000A">
        <w:t>ustainable population goals</w:t>
      </w:r>
    </w:p>
    <w:p w:rsidR="00BE000A" w:rsidRDefault="000945C4">
      <w:r>
        <w:t>P</w:t>
      </w:r>
      <w:r w:rsidR="00BE000A">
        <w:t xml:space="preserve">opulation </w:t>
      </w:r>
      <w:r>
        <w:t xml:space="preserve">stabilisation/reduction </w:t>
      </w:r>
      <w:r w:rsidR="00BE000A">
        <w:t>shoul</w:t>
      </w:r>
      <w:r>
        <w:t>d be a cross-cutting factor, affecting the feasibility of attaining all</w:t>
      </w:r>
      <w:r w:rsidR="00FD46C6">
        <w:t xml:space="preserve"> the Sustainable D</w:t>
      </w:r>
      <w:r w:rsidR="00BE000A">
        <w:t xml:space="preserve">evelopment </w:t>
      </w:r>
      <w:r w:rsidR="00FD46C6">
        <w:t>G</w:t>
      </w:r>
      <w:r w:rsidR="00BE000A">
        <w:t>oal</w:t>
      </w:r>
      <w:r w:rsidR="00FD46C6">
        <w:t>s</w:t>
      </w:r>
      <w:r w:rsidR="00BE000A">
        <w:t xml:space="preserve">. </w:t>
      </w:r>
    </w:p>
    <w:p w:rsidR="00FF7A6D" w:rsidRDefault="00BE000A" w:rsidP="00D409A0">
      <w:pPr>
        <w:pStyle w:val="ListParagraph"/>
        <w:numPr>
          <w:ilvl w:val="0"/>
          <w:numId w:val="2"/>
        </w:numPr>
        <w:ind w:left="0" w:firstLine="0"/>
      </w:pPr>
      <w:r>
        <w:t>Potential goals</w:t>
      </w:r>
      <w:r w:rsidR="000945C4">
        <w:t xml:space="preserve"> contributing to population stabilisation</w:t>
      </w:r>
      <w:r w:rsidR="005E3C87">
        <w:t>/reduction</w:t>
      </w:r>
      <w:r w:rsidR="000945C4">
        <w:t xml:space="preserve"> </w:t>
      </w:r>
      <w:r w:rsidR="005E3C87">
        <w:t xml:space="preserve">by 2030 </w:t>
      </w:r>
      <w:r w:rsidR="000945C4">
        <w:t>might include: population size;</w:t>
      </w:r>
      <w:r>
        <w:t xml:space="preserve"> </w:t>
      </w:r>
      <w:r w:rsidR="005A2DBB">
        <w:t>the birth rate</w:t>
      </w:r>
      <w:r w:rsidR="000945C4">
        <w:t>;</w:t>
      </w:r>
      <w:r>
        <w:t xml:space="preserve"> and the indirect drivers of birth rate</w:t>
      </w:r>
      <w:r w:rsidR="006137AD">
        <w:t>, notably</w:t>
      </w:r>
      <w:r w:rsidR="005E3C87">
        <w:t xml:space="preserve"> access to family planning,</w:t>
      </w:r>
      <w:r>
        <w:t xml:space="preserve"> family size preference</w:t>
      </w:r>
      <w:r w:rsidR="005E3C87">
        <w:t>, education and female emp</w:t>
      </w:r>
      <w:r w:rsidR="005A2DBB">
        <w:t>loy</w:t>
      </w:r>
      <w:r w:rsidR="005E3C87">
        <w:t>ment</w:t>
      </w:r>
      <w:r>
        <w:t>.</w:t>
      </w:r>
      <w:r w:rsidR="00B435C4">
        <w:t xml:space="preserve"> </w:t>
      </w:r>
      <w:r w:rsidR="00FF7A6D">
        <w:t xml:space="preserve">While goals are presented in global terms, every </w:t>
      </w:r>
      <w:r w:rsidR="005E3C87">
        <w:t xml:space="preserve">individual </w:t>
      </w:r>
      <w:r w:rsidR="00FF7A6D">
        <w:t>coun</w:t>
      </w:r>
      <w:r w:rsidR="000945C4">
        <w:t>try should seek to achieve them.</w:t>
      </w:r>
    </w:p>
    <w:p w:rsidR="004278DE" w:rsidRDefault="000945C4" w:rsidP="00D409A0">
      <w:pPr>
        <w:pStyle w:val="ListParagraph"/>
        <w:numPr>
          <w:ilvl w:val="0"/>
          <w:numId w:val="2"/>
        </w:numPr>
        <w:ind w:left="0" w:firstLine="0"/>
      </w:pPr>
      <w:r>
        <w:t>Clearly</w:t>
      </w:r>
      <w:r w:rsidR="004278DE">
        <w:t xml:space="preserve"> we should </w:t>
      </w:r>
      <w:r>
        <w:t xml:space="preserve">not </w:t>
      </w:r>
      <w:r w:rsidR="004278DE">
        <w:t xml:space="preserve">seek to </w:t>
      </w:r>
      <w:r w:rsidR="005A2DBB">
        <w:t>limit</w:t>
      </w:r>
      <w:r w:rsidR="004278DE">
        <w:t xml:space="preserve"> the trend </w:t>
      </w:r>
      <w:r w:rsidR="005A2DBB">
        <w:t xml:space="preserve">to </w:t>
      </w:r>
      <w:r w:rsidR="00B47A82">
        <w:t>increasing longevity</w:t>
      </w:r>
      <w:r w:rsidR="004278DE">
        <w:t xml:space="preserve">. </w:t>
      </w:r>
    </w:p>
    <w:p w:rsidR="00E42640" w:rsidRDefault="006137AD" w:rsidP="00D409A0">
      <w:pPr>
        <w:pStyle w:val="ListParagraph"/>
        <w:numPr>
          <w:ilvl w:val="0"/>
          <w:numId w:val="2"/>
        </w:numPr>
        <w:ind w:left="0" w:firstLine="0"/>
      </w:pPr>
      <w:r>
        <w:t>Net m</w:t>
      </w:r>
      <w:r w:rsidR="00240D5D">
        <w:t>igration increases</w:t>
      </w:r>
      <w:r w:rsidR="00E42640">
        <w:t xml:space="preserve"> per capita </w:t>
      </w:r>
      <w:r>
        <w:t>resource</w:t>
      </w:r>
      <w:r w:rsidR="005A2DBB">
        <w:t xml:space="preserve"> </w:t>
      </w:r>
      <w:r w:rsidR="00E42640">
        <w:t xml:space="preserve">consumption but </w:t>
      </w:r>
      <w:r w:rsidR="00240D5D">
        <w:t>does n</w:t>
      </w:r>
      <w:r w:rsidR="00E42640">
        <w:t xml:space="preserve">ot necessarily </w:t>
      </w:r>
      <w:r w:rsidR="00240D5D">
        <w:t xml:space="preserve">reduce </w:t>
      </w:r>
      <w:r w:rsidR="00E42640">
        <w:t>the birth rate</w:t>
      </w:r>
      <w:r>
        <w:t xml:space="preserve">. </w:t>
      </w:r>
      <w:r w:rsidR="00E42640">
        <w:t xml:space="preserve"> </w:t>
      </w:r>
      <w:r>
        <w:t xml:space="preserve">In principle, over-populated </w:t>
      </w:r>
      <w:r w:rsidR="00240D5D">
        <w:t xml:space="preserve">and/or over-consuming </w:t>
      </w:r>
      <w:r>
        <w:t xml:space="preserve">countries unable to provide </w:t>
      </w:r>
      <w:r w:rsidR="00240D5D">
        <w:t xml:space="preserve">the resources and eco-system services required to sustain a reasonable quality of life for their people </w:t>
      </w:r>
      <w:r w:rsidR="00E42640">
        <w:t>s</w:t>
      </w:r>
      <w:r w:rsidR="00240D5D">
        <w:t>hould not export their surplus</w:t>
      </w:r>
      <w:r w:rsidR="00883378">
        <w:t xml:space="preserve"> population</w:t>
      </w:r>
      <w:r w:rsidR="00240D5D">
        <w:t>, and thus</w:t>
      </w:r>
      <w:r w:rsidR="00E42640">
        <w:t xml:space="preserve"> </w:t>
      </w:r>
      <w:r w:rsidR="00240D5D">
        <w:t>increase pressure on the resources and eco-system services of other countries. Thus reducing migration flows should be a general goal; but given the complexity, we are unable to propose targets.</w:t>
      </w:r>
    </w:p>
    <w:p w:rsidR="00E42640" w:rsidRDefault="00E42640" w:rsidP="00D409A0">
      <w:pPr>
        <w:pStyle w:val="ListParagraph"/>
        <w:numPr>
          <w:ilvl w:val="0"/>
          <w:numId w:val="2"/>
        </w:numPr>
        <w:ind w:left="0" w:firstLine="0"/>
      </w:pPr>
      <w:r>
        <w:t>Urbanizat</w:t>
      </w:r>
      <w:r w:rsidR="006137AD">
        <w:t>ion is happening at pace and tends to</w:t>
      </w:r>
      <w:r>
        <w:t xml:space="preserve"> reduce the birth rate.  </w:t>
      </w:r>
      <w:r w:rsidR="006137AD">
        <w:t xml:space="preserve">Slower urbanisation (enabling infrastructure </w:t>
      </w:r>
      <w:r w:rsidR="00883378">
        <w:t xml:space="preserve">expansion </w:t>
      </w:r>
      <w:r w:rsidR="006137AD">
        <w:t xml:space="preserve">to keep pace) provides a better quality of life for city-dwellers; but a numerical goal for this appears </w:t>
      </w:r>
      <w:r w:rsidR="00240D5D">
        <w:t xml:space="preserve">similarly </w:t>
      </w:r>
      <w:r w:rsidR="006137AD">
        <w:t xml:space="preserve">infeasible. </w:t>
      </w:r>
    </w:p>
    <w:p w:rsidR="00E42640" w:rsidRDefault="00E42640" w:rsidP="00D409A0">
      <w:pPr>
        <w:pStyle w:val="Heading1"/>
      </w:pPr>
      <w:r>
        <w:t>2. The sustainable development goals</w:t>
      </w:r>
    </w:p>
    <w:p w:rsidR="00E42640" w:rsidRDefault="00374E18" w:rsidP="00D409A0">
      <w:pPr>
        <w:pStyle w:val="ListParagraph"/>
        <w:numPr>
          <w:ilvl w:val="0"/>
          <w:numId w:val="5"/>
        </w:numPr>
        <w:ind w:left="0" w:firstLine="0"/>
      </w:pPr>
      <w:r>
        <w:t>It seems</w:t>
      </w:r>
      <w:r w:rsidR="00E42640">
        <w:t xml:space="preserve"> important to have </w:t>
      </w:r>
      <w:r w:rsidR="00D409A0">
        <w:t xml:space="preserve">maximum </w:t>
      </w:r>
      <w:r w:rsidR="00E42640">
        <w:t>population size as a goal</w:t>
      </w:r>
      <w:r>
        <w:t>.</w:t>
      </w:r>
    </w:p>
    <w:p w:rsidR="00914E5A" w:rsidRDefault="00374E18" w:rsidP="00D409A0">
      <w:r>
        <w:t>The UN DESA P</w:t>
      </w:r>
      <w:r w:rsidR="00E42640">
        <w:t xml:space="preserve">opulation Division medium (most likely variant) projection for 2030 is 8.3 billion.  </w:t>
      </w:r>
      <w:r w:rsidR="00914E5A">
        <w:t xml:space="preserve">Limiting numbers to 8 billion is a modest difference, but </w:t>
      </w:r>
      <w:r w:rsidR="00D409A0">
        <w:t>would</w:t>
      </w:r>
      <w:r w:rsidR="00914E5A">
        <w:t xml:space="preserve"> establish the principle of the world population limitation goal.  Moreover, it will still require a marked fall in the birth rate (see below).</w:t>
      </w:r>
    </w:p>
    <w:p w:rsidR="00E42640" w:rsidRDefault="00E42640" w:rsidP="00D409A0">
      <w:pPr>
        <w:ind w:firstLine="720"/>
      </w:pPr>
      <w:r w:rsidRPr="001F7562">
        <w:rPr>
          <w:b/>
        </w:rPr>
        <w:t>SDG:</w:t>
      </w:r>
      <w:r>
        <w:t xml:space="preserve"> L</w:t>
      </w:r>
      <w:r w:rsidRPr="00CF399A">
        <w:rPr>
          <w:b/>
        </w:rPr>
        <w:t>imit the world population to 8 billion</w:t>
      </w:r>
      <w:r w:rsidR="00B47A82">
        <w:rPr>
          <w:b/>
        </w:rPr>
        <w:t xml:space="preserve"> by 2030</w:t>
      </w:r>
      <w:r w:rsidRPr="00CF399A">
        <w:rPr>
          <w:b/>
        </w:rPr>
        <w:t>.</w:t>
      </w:r>
      <w:r>
        <w:t xml:space="preserve">  </w:t>
      </w:r>
    </w:p>
    <w:p w:rsidR="00E42640" w:rsidRDefault="00E42640" w:rsidP="00D409A0">
      <w:pPr>
        <w:pStyle w:val="ListParagraph"/>
        <w:numPr>
          <w:ilvl w:val="0"/>
          <w:numId w:val="5"/>
        </w:numPr>
        <w:ind w:left="0" w:firstLine="0"/>
      </w:pPr>
      <w:r>
        <w:t>T</w:t>
      </w:r>
      <w:r w:rsidR="004278DE">
        <w:t>he birth rate</w:t>
      </w:r>
      <w:r w:rsidR="001F7562">
        <w:t xml:space="preserve">.  </w:t>
      </w:r>
      <w:r w:rsidR="00374E18">
        <w:t>The UN DESA Population Di</w:t>
      </w:r>
      <w:r w:rsidR="004278DE">
        <w:t xml:space="preserve">vision projects (medium projection) the Net Reproduction Rate (daughters per women) to fall from 1.08 in 2005-10 to 1.02 in 2025-30.  </w:t>
      </w:r>
    </w:p>
    <w:p w:rsidR="004278DE" w:rsidRDefault="00E42640" w:rsidP="00D409A0">
      <w:pPr>
        <w:ind w:firstLine="720"/>
        <w:rPr>
          <w:b/>
        </w:rPr>
      </w:pPr>
      <w:r w:rsidRPr="00E42640">
        <w:rPr>
          <w:b/>
        </w:rPr>
        <w:t xml:space="preserve">SDG: </w:t>
      </w:r>
      <w:r w:rsidR="00DE77FB">
        <w:rPr>
          <w:b/>
        </w:rPr>
        <w:t xml:space="preserve">Limit </w:t>
      </w:r>
      <w:r w:rsidR="003E6AD2">
        <w:rPr>
          <w:b/>
        </w:rPr>
        <w:t xml:space="preserve">average </w:t>
      </w:r>
      <w:r w:rsidR="00DE77FB">
        <w:rPr>
          <w:b/>
        </w:rPr>
        <w:t>t</w:t>
      </w:r>
      <w:r w:rsidR="004278DE" w:rsidRPr="00E42640">
        <w:rPr>
          <w:b/>
        </w:rPr>
        <w:t xml:space="preserve">otal fertility rate </w:t>
      </w:r>
      <w:r w:rsidR="00DE77FB">
        <w:rPr>
          <w:b/>
        </w:rPr>
        <w:t xml:space="preserve">to </w:t>
      </w:r>
      <w:r w:rsidR="004278DE" w:rsidRPr="00E42640">
        <w:rPr>
          <w:b/>
        </w:rPr>
        <w:t>2 children per woman.</w:t>
      </w:r>
    </w:p>
    <w:p w:rsidR="005A2DBB" w:rsidRPr="005F599B" w:rsidRDefault="005A2DBB" w:rsidP="00D409A0">
      <w:pPr>
        <w:pStyle w:val="ListParagraph"/>
        <w:numPr>
          <w:ilvl w:val="0"/>
          <w:numId w:val="5"/>
        </w:numPr>
        <w:ind w:left="0" w:firstLine="0"/>
      </w:pPr>
      <w:r w:rsidRPr="005F599B">
        <w:t>Access to family planning</w:t>
      </w:r>
      <w:r>
        <w:t xml:space="preserve"> is critical in empowering people to manage their fertility.</w:t>
      </w:r>
    </w:p>
    <w:p w:rsidR="005A2DBB" w:rsidRDefault="005A2DBB" w:rsidP="00D409A0">
      <w:pPr>
        <w:ind w:firstLine="720"/>
        <w:rPr>
          <w:b/>
        </w:rPr>
      </w:pPr>
      <w:r w:rsidRPr="00E422F5">
        <w:rPr>
          <w:b/>
        </w:rPr>
        <w:lastRenderedPageBreak/>
        <w:t xml:space="preserve">SDG: Universal access to </w:t>
      </w:r>
      <w:r>
        <w:rPr>
          <w:b/>
        </w:rPr>
        <w:t xml:space="preserve">a full range of </w:t>
      </w:r>
      <w:r w:rsidRPr="00E422F5">
        <w:rPr>
          <w:b/>
        </w:rPr>
        <w:t>affordable family planning commodities and services</w:t>
      </w:r>
      <w:r>
        <w:rPr>
          <w:b/>
        </w:rPr>
        <w:t>.</w:t>
      </w:r>
    </w:p>
    <w:p w:rsidR="005A2DBB" w:rsidRDefault="005A2DBB" w:rsidP="00D409A0">
      <w:pPr>
        <w:pStyle w:val="ListParagraph"/>
        <w:numPr>
          <w:ilvl w:val="0"/>
          <w:numId w:val="5"/>
        </w:numPr>
        <w:ind w:left="0" w:firstLine="0"/>
      </w:pPr>
      <w:r>
        <w:t>Employment of women motivates couples to limit their family size.</w:t>
      </w:r>
    </w:p>
    <w:p w:rsidR="005A2DBB" w:rsidRDefault="005A2DBB" w:rsidP="00D409A0">
      <w:pPr>
        <w:ind w:firstLine="720"/>
        <w:rPr>
          <w:b/>
        </w:rPr>
      </w:pPr>
      <w:r>
        <w:rPr>
          <w:b/>
        </w:rPr>
        <w:t xml:space="preserve">SDG: </w:t>
      </w:r>
      <w:r w:rsidR="00C8069D">
        <w:rPr>
          <w:b/>
        </w:rPr>
        <w:t>Ensure g</w:t>
      </w:r>
      <w:r>
        <w:rPr>
          <w:b/>
        </w:rPr>
        <w:t>ender parity in employment rates.</w:t>
      </w:r>
    </w:p>
    <w:p w:rsidR="00883378" w:rsidRPr="00883378" w:rsidRDefault="005A2DBB" w:rsidP="00D409A0">
      <w:pPr>
        <w:pStyle w:val="ListParagraph"/>
        <w:numPr>
          <w:ilvl w:val="0"/>
          <w:numId w:val="5"/>
        </w:numPr>
        <w:ind w:left="0" w:firstLine="0"/>
        <w:rPr>
          <w:b/>
        </w:rPr>
      </w:pPr>
      <w:r>
        <w:t>W</w:t>
      </w:r>
      <w:r w:rsidR="00442B7C">
        <w:t>e support</w:t>
      </w:r>
      <w:r w:rsidR="00FD46C6">
        <w:t xml:space="preserve"> contraction and convergence</w:t>
      </w:r>
      <w:r w:rsidR="00442B7C">
        <w:t xml:space="preserve"> between </w:t>
      </w:r>
      <w:r>
        <w:t xml:space="preserve">the </w:t>
      </w:r>
      <w:r w:rsidR="00442B7C">
        <w:t>rich and poor</w:t>
      </w:r>
      <w:r w:rsidR="00FD46C6">
        <w:t>, as this woul</w:t>
      </w:r>
      <w:r w:rsidR="00442B7C">
        <w:t xml:space="preserve">d tend to reduce the birth rate. </w:t>
      </w:r>
      <w:r w:rsidR="001F7562">
        <w:t xml:space="preserve"> </w:t>
      </w:r>
      <w:r w:rsidR="00883378">
        <w:t>Under the MDGs, the proportion</w:t>
      </w:r>
      <w:r w:rsidR="0046171F">
        <w:t xml:space="preserve"> of people living in extreme poverty i.e. under $1.25 per day fell by half from 1990 to 2010.  </w:t>
      </w:r>
      <w:r w:rsidR="00883378">
        <w:t xml:space="preserve">However, a smaller proportion of a larger number can still be a larger number, as has happened in Africa; and it is numbers of people, not rates or proportions, that need ever-increasing food, water, soil, energy etc. </w:t>
      </w:r>
    </w:p>
    <w:p w:rsidR="001F7562" w:rsidRPr="00883378" w:rsidRDefault="00883378" w:rsidP="00D409A0">
      <w:pPr>
        <w:ind w:firstLine="720"/>
        <w:rPr>
          <w:b/>
        </w:rPr>
      </w:pPr>
      <w:r w:rsidRPr="00883378">
        <w:rPr>
          <w:b/>
        </w:rPr>
        <w:t>SDG: Reduce the number</w:t>
      </w:r>
      <w:r w:rsidR="00D108FC" w:rsidRPr="00883378">
        <w:rPr>
          <w:b/>
        </w:rPr>
        <w:t xml:space="preserve"> of people in extreme poverty by half</w:t>
      </w:r>
      <w:r w:rsidR="00442B7C" w:rsidRPr="00883378">
        <w:rPr>
          <w:b/>
        </w:rPr>
        <w:t>.</w:t>
      </w:r>
    </w:p>
    <w:p w:rsidR="00C1197F" w:rsidRDefault="00C1197F" w:rsidP="00D409A0">
      <w:pPr>
        <w:pStyle w:val="ListParagraph"/>
        <w:numPr>
          <w:ilvl w:val="0"/>
          <w:numId w:val="5"/>
        </w:numPr>
        <w:ind w:left="0" w:firstLine="0"/>
      </w:pPr>
      <w:r>
        <w:t xml:space="preserve">Increasing workforce participation would serve to reduce the demand for additional births and is inherently more sustainable.  Currently, 200 million people are unemployed (ITUC).  </w:t>
      </w:r>
    </w:p>
    <w:p w:rsidR="00C1197F" w:rsidRDefault="00C1197F" w:rsidP="00D409A0">
      <w:pPr>
        <w:ind w:firstLine="720"/>
        <w:rPr>
          <w:b/>
        </w:rPr>
      </w:pPr>
      <w:r w:rsidRPr="00763C78">
        <w:rPr>
          <w:b/>
        </w:rPr>
        <w:t>SDG:</w:t>
      </w:r>
      <w:r>
        <w:t xml:space="preserve"> </w:t>
      </w:r>
      <w:r w:rsidRPr="003C2B00">
        <w:rPr>
          <w:b/>
        </w:rPr>
        <w:t>Reduce the number of unemployed and</w:t>
      </w:r>
      <w:r>
        <w:rPr>
          <w:b/>
        </w:rPr>
        <w:t xml:space="preserve"> under-employed by half</w:t>
      </w:r>
      <w:r w:rsidRPr="003C2B00">
        <w:rPr>
          <w:b/>
        </w:rPr>
        <w:t>.</w:t>
      </w:r>
    </w:p>
    <w:p w:rsidR="005A2DBB" w:rsidRDefault="005A2DBB" w:rsidP="00D409A0">
      <w:pPr>
        <w:pStyle w:val="ListParagraph"/>
        <w:numPr>
          <w:ilvl w:val="0"/>
          <w:numId w:val="5"/>
        </w:numPr>
        <w:ind w:left="0" w:firstLine="0"/>
      </w:pPr>
      <w:r>
        <w:t>Secondary education for women increases female workforce participation.  Gender parity of participation in primary education was achieved by the MDGs</w:t>
      </w:r>
      <w:r w:rsidRPr="00FF5247">
        <w:t xml:space="preserve">.  </w:t>
      </w:r>
    </w:p>
    <w:p w:rsidR="005A2DBB" w:rsidRDefault="005A2DBB" w:rsidP="00D409A0">
      <w:pPr>
        <w:ind w:firstLine="720"/>
        <w:rPr>
          <w:b/>
        </w:rPr>
      </w:pPr>
      <w:r>
        <w:rPr>
          <w:b/>
        </w:rPr>
        <w:t>SDG:</w:t>
      </w:r>
      <w:r w:rsidRPr="00FF5247">
        <w:rPr>
          <w:b/>
        </w:rPr>
        <w:t xml:space="preserve"> </w:t>
      </w:r>
      <w:r w:rsidR="00C1197F">
        <w:rPr>
          <w:b/>
        </w:rPr>
        <w:t>Achieve g</w:t>
      </w:r>
      <w:r w:rsidRPr="00FF5247">
        <w:rPr>
          <w:b/>
        </w:rPr>
        <w:t>ender parity in secondary education.</w:t>
      </w:r>
    </w:p>
    <w:p w:rsidR="00281C73" w:rsidRDefault="00A45CD1" w:rsidP="00D409A0">
      <w:pPr>
        <w:pStyle w:val="ListParagraph"/>
        <w:numPr>
          <w:ilvl w:val="0"/>
          <w:numId w:val="5"/>
        </w:numPr>
        <w:ind w:left="0" w:firstLine="0"/>
      </w:pPr>
      <w:r>
        <w:t xml:space="preserve">Child marriage </w:t>
      </w:r>
      <w:r w:rsidR="001066EB">
        <w:t xml:space="preserve">undermines women’s </w:t>
      </w:r>
      <w:r w:rsidR="003C2B00">
        <w:t>emp</w:t>
      </w:r>
      <w:r w:rsidR="005A2DBB">
        <w:t>loyment</w:t>
      </w:r>
      <w:r w:rsidR="00D409A0">
        <w:t xml:space="preserve"> options</w:t>
      </w:r>
      <w:r w:rsidR="003C2B00">
        <w:t xml:space="preserve">, and increases </w:t>
      </w:r>
      <w:r w:rsidR="005A2DBB">
        <w:t>birth</w:t>
      </w:r>
      <w:r w:rsidR="003C2B00">
        <w:t xml:space="preserve"> rates.</w:t>
      </w:r>
      <w:r>
        <w:t xml:space="preserve"> </w:t>
      </w:r>
    </w:p>
    <w:p w:rsidR="00281C73" w:rsidRDefault="00281C73" w:rsidP="00543C06">
      <w:pPr>
        <w:ind w:firstLine="720"/>
        <w:rPr>
          <w:b/>
        </w:rPr>
      </w:pPr>
      <w:r>
        <w:rPr>
          <w:b/>
        </w:rPr>
        <w:t>SDG: E</w:t>
      </w:r>
      <w:r w:rsidR="005A2DBB">
        <w:rPr>
          <w:b/>
        </w:rPr>
        <w:t>nd</w:t>
      </w:r>
      <w:r w:rsidR="00F84FFE">
        <w:rPr>
          <w:b/>
        </w:rPr>
        <w:t xml:space="preserve"> marriage under the age of </w:t>
      </w:r>
      <w:r w:rsidR="003D7B02">
        <w:rPr>
          <w:b/>
        </w:rPr>
        <w:t>eighteen</w:t>
      </w:r>
      <w:r w:rsidR="005F599B">
        <w:rPr>
          <w:b/>
        </w:rPr>
        <w:t>.</w:t>
      </w:r>
    </w:p>
    <w:p w:rsidR="00E422F5" w:rsidRDefault="00C1197F" w:rsidP="00D409A0">
      <w:pPr>
        <w:pStyle w:val="ListParagraph"/>
        <w:numPr>
          <w:ilvl w:val="0"/>
          <w:numId w:val="5"/>
        </w:numPr>
        <w:ind w:left="0" w:firstLine="0"/>
      </w:pPr>
      <w:r>
        <w:t>We should not subsidize larger families in general in order to lower the birth rate.</w:t>
      </w:r>
    </w:p>
    <w:p w:rsidR="00E422F5" w:rsidRDefault="00E422F5" w:rsidP="00D409A0">
      <w:pPr>
        <w:ind w:firstLine="720"/>
        <w:rPr>
          <w:b/>
        </w:rPr>
      </w:pPr>
      <w:r>
        <w:rPr>
          <w:b/>
        </w:rPr>
        <w:t xml:space="preserve">SDG: </w:t>
      </w:r>
      <w:r w:rsidR="00D409A0">
        <w:rPr>
          <w:b/>
        </w:rPr>
        <w:t>End</w:t>
      </w:r>
      <w:r>
        <w:rPr>
          <w:b/>
        </w:rPr>
        <w:t xml:space="preserve"> payments or other benefits related to the number of children except for reasons of health, education and targeted poverty alleviation</w:t>
      </w:r>
      <w:r w:rsidR="005F599B">
        <w:rPr>
          <w:b/>
        </w:rPr>
        <w:t>.</w:t>
      </w:r>
    </w:p>
    <w:p w:rsidR="00E422F5" w:rsidRDefault="00E422F5" w:rsidP="00D409A0">
      <w:pPr>
        <w:pStyle w:val="ListParagraph"/>
        <w:numPr>
          <w:ilvl w:val="0"/>
          <w:numId w:val="5"/>
        </w:numPr>
        <w:ind w:left="0" w:firstLine="0"/>
      </w:pPr>
      <w:r>
        <w:t xml:space="preserve">A </w:t>
      </w:r>
      <w:r w:rsidR="00C1197F">
        <w:t xml:space="preserve">reduction in the </w:t>
      </w:r>
      <w:r>
        <w:t xml:space="preserve">desired family size </w:t>
      </w:r>
      <w:r w:rsidR="005F599B">
        <w:t>is</w:t>
      </w:r>
      <w:r>
        <w:t xml:space="preserve"> essential</w:t>
      </w:r>
      <w:r w:rsidR="00C1197F">
        <w:t xml:space="preserve"> to reduce the birth rate</w:t>
      </w:r>
      <w:r>
        <w:t>.</w:t>
      </w:r>
      <w:r w:rsidR="005F599B">
        <w:t xml:space="preserve">  Social marketing should be used to encourage smaller families.</w:t>
      </w:r>
    </w:p>
    <w:p w:rsidR="005F599B" w:rsidRDefault="00E422F5" w:rsidP="00D409A0">
      <w:pPr>
        <w:ind w:firstLine="720"/>
        <w:rPr>
          <w:b/>
        </w:rPr>
      </w:pPr>
      <w:r w:rsidRPr="00763C78">
        <w:rPr>
          <w:b/>
        </w:rPr>
        <w:t xml:space="preserve">SDG: </w:t>
      </w:r>
      <w:r w:rsidR="00B61D32">
        <w:rPr>
          <w:b/>
        </w:rPr>
        <w:t xml:space="preserve">Achieve a </w:t>
      </w:r>
      <w:r w:rsidR="00C1197F">
        <w:rPr>
          <w:b/>
        </w:rPr>
        <w:t xml:space="preserve">majority </w:t>
      </w:r>
      <w:r w:rsidR="00B61D32">
        <w:rPr>
          <w:b/>
        </w:rPr>
        <w:t xml:space="preserve">preference for a </w:t>
      </w:r>
      <w:r w:rsidRPr="00763C78">
        <w:rPr>
          <w:b/>
        </w:rPr>
        <w:t>family size of two</w:t>
      </w:r>
      <w:r w:rsidR="00C1197F">
        <w:rPr>
          <w:b/>
        </w:rPr>
        <w:t xml:space="preserve"> or fewer</w:t>
      </w:r>
      <w:r w:rsidR="005F599B">
        <w:rPr>
          <w:b/>
        </w:rPr>
        <w:t>.</w:t>
      </w:r>
    </w:p>
    <w:p w:rsidR="00A45CD1" w:rsidRDefault="00A45CD1" w:rsidP="00FE4161">
      <w:pPr>
        <w:pStyle w:val="ListParagraph"/>
        <w:numPr>
          <w:ilvl w:val="0"/>
          <w:numId w:val="5"/>
        </w:numPr>
        <w:ind w:left="0" w:firstLine="0"/>
      </w:pPr>
      <w:bookmarkStart w:id="0" w:name="_GoBack"/>
      <w:bookmarkEnd w:id="0"/>
      <w:r>
        <w:t>Sex education is important</w:t>
      </w:r>
      <w:r w:rsidR="00C1197F">
        <w:t xml:space="preserve"> in birth rate reduction</w:t>
      </w:r>
      <w:r>
        <w:t>, though hard to measure.</w:t>
      </w:r>
    </w:p>
    <w:p w:rsidR="00763C78" w:rsidRDefault="00763C78" w:rsidP="00D409A0">
      <w:pPr>
        <w:ind w:firstLine="720"/>
        <w:rPr>
          <w:b/>
        </w:rPr>
      </w:pPr>
      <w:r>
        <w:rPr>
          <w:b/>
        </w:rPr>
        <w:t xml:space="preserve">SDG: </w:t>
      </w:r>
      <w:r w:rsidR="00543C06">
        <w:rPr>
          <w:b/>
        </w:rPr>
        <w:t>Provide u</w:t>
      </w:r>
      <w:r>
        <w:rPr>
          <w:b/>
        </w:rPr>
        <w:t>niversal sex and relationships</w:t>
      </w:r>
      <w:r w:rsidR="001066EB">
        <w:rPr>
          <w:b/>
        </w:rPr>
        <w:t xml:space="preserve"> education, </w:t>
      </w:r>
      <w:r w:rsidR="00543C06">
        <w:rPr>
          <w:b/>
        </w:rPr>
        <w:t xml:space="preserve">including </w:t>
      </w:r>
      <w:r w:rsidR="001066EB">
        <w:rPr>
          <w:b/>
        </w:rPr>
        <w:t>family planning.</w:t>
      </w:r>
    </w:p>
    <w:p w:rsidR="007F435E" w:rsidRDefault="001066EB" w:rsidP="00D409A0">
      <w:pPr>
        <w:pStyle w:val="ListParagraph"/>
        <w:numPr>
          <w:ilvl w:val="0"/>
          <w:numId w:val="5"/>
        </w:numPr>
        <w:ind w:left="0" w:firstLine="0"/>
      </w:pPr>
      <w:r>
        <w:t>Safe abortion is an essential</w:t>
      </w:r>
      <w:r w:rsidR="000E225E">
        <w:t xml:space="preserve"> contingency preventing unwanted pregnancy where contraception fails</w:t>
      </w:r>
      <w:r w:rsidR="007F435E">
        <w:t>.</w:t>
      </w:r>
      <w:r>
        <w:t xml:space="preserve"> With good family planning services and education, abortion should be legal</w:t>
      </w:r>
      <w:r w:rsidR="00C1197F">
        <w:t>,</w:t>
      </w:r>
      <w:r>
        <w:t xml:space="preserve"> safe, and increasingly rare.</w:t>
      </w:r>
    </w:p>
    <w:p w:rsidR="00BE000A" w:rsidRDefault="00763C78" w:rsidP="00D409A0">
      <w:pPr>
        <w:ind w:firstLine="720"/>
        <w:rPr>
          <w:b/>
        </w:rPr>
      </w:pPr>
      <w:r>
        <w:rPr>
          <w:b/>
        </w:rPr>
        <w:t xml:space="preserve">SDG: </w:t>
      </w:r>
      <w:r w:rsidR="00543C06">
        <w:rPr>
          <w:b/>
        </w:rPr>
        <w:t>Provide a</w:t>
      </w:r>
      <w:r w:rsidR="00C1197F">
        <w:rPr>
          <w:b/>
        </w:rPr>
        <w:t>ccess to l</w:t>
      </w:r>
      <w:r>
        <w:rPr>
          <w:b/>
        </w:rPr>
        <w:t>egal and safe abortion on demand</w:t>
      </w:r>
      <w:r w:rsidR="00E422F5">
        <w:rPr>
          <w:b/>
        </w:rPr>
        <w:t>.</w:t>
      </w:r>
    </w:p>
    <w:p w:rsidR="00883378" w:rsidRDefault="00883378" w:rsidP="00A53C5A">
      <w:pPr>
        <w:rPr>
          <w:b/>
        </w:rPr>
      </w:pPr>
    </w:p>
    <w:sectPr w:rsidR="00883378" w:rsidSect="005F599B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78" w:rsidRDefault="00883378" w:rsidP="00A53C5A">
      <w:pPr>
        <w:spacing w:after="0" w:line="240" w:lineRule="auto"/>
      </w:pPr>
      <w:r>
        <w:separator/>
      </w:r>
    </w:p>
  </w:endnote>
  <w:endnote w:type="continuationSeparator" w:id="0">
    <w:p w:rsidR="00883378" w:rsidRDefault="00883378" w:rsidP="00A5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378" w:rsidRDefault="00883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378" w:rsidRDefault="00883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78" w:rsidRDefault="00883378" w:rsidP="00A53C5A">
      <w:pPr>
        <w:spacing w:after="0" w:line="240" w:lineRule="auto"/>
      </w:pPr>
      <w:r>
        <w:separator/>
      </w:r>
    </w:p>
  </w:footnote>
  <w:footnote w:type="continuationSeparator" w:id="0">
    <w:p w:rsidR="00883378" w:rsidRDefault="00883378" w:rsidP="00A5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B99"/>
    <w:multiLevelType w:val="hybridMultilevel"/>
    <w:tmpl w:val="650E4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733D"/>
    <w:multiLevelType w:val="hybridMultilevel"/>
    <w:tmpl w:val="E98A0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DAB"/>
    <w:multiLevelType w:val="hybridMultilevel"/>
    <w:tmpl w:val="CCF0B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0B11"/>
    <w:multiLevelType w:val="hybridMultilevel"/>
    <w:tmpl w:val="071073EC"/>
    <w:lvl w:ilvl="0" w:tplc="9D6A7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478F"/>
    <w:multiLevelType w:val="hybridMultilevel"/>
    <w:tmpl w:val="D1C86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739F0"/>
    <w:multiLevelType w:val="hybridMultilevel"/>
    <w:tmpl w:val="9B9A0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1D13"/>
    <w:multiLevelType w:val="hybridMultilevel"/>
    <w:tmpl w:val="2C3EC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011BA"/>
    <w:multiLevelType w:val="hybridMultilevel"/>
    <w:tmpl w:val="7C74FAC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160D0F"/>
    <w:multiLevelType w:val="hybridMultilevel"/>
    <w:tmpl w:val="38125560"/>
    <w:lvl w:ilvl="0" w:tplc="A934B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73F47"/>
    <w:multiLevelType w:val="hybridMultilevel"/>
    <w:tmpl w:val="0A560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1F39"/>
    <w:multiLevelType w:val="hybridMultilevel"/>
    <w:tmpl w:val="2BB296C8"/>
    <w:lvl w:ilvl="0" w:tplc="9D6A7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A"/>
    <w:rsid w:val="00083392"/>
    <w:rsid w:val="000945C4"/>
    <w:rsid w:val="000A07A6"/>
    <w:rsid w:val="000E225E"/>
    <w:rsid w:val="001066EB"/>
    <w:rsid w:val="00106D5A"/>
    <w:rsid w:val="001905B0"/>
    <w:rsid w:val="001F7562"/>
    <w:rsid w:val="00240D5D"/>
    <w:rsid w:val="00281C73"/>
    <w:rsid w:val="002903FC"/>
    <w:rsid w:val="002D1BC1"/>
    <w:rsid w:val="00335FB3"/>
    <w:rsid w:val="00374E18"/>
    <w:rsid w:val="003C2B00"/>
    <w:rsid w:val="003D7B02"/>
    <w:rsid w:val="003E0B63"/>
    <w:rsid w:val="003E6AD2"/>
    <w:rsid w:val="004278DE"/>
    <w:rsid w:val="00442B7C"/>
    <w:rsid w:val="0046171F"/>
    <w:rsid w:val="00543C06"/>
    <w:rsid w:val="005862FA"/>
    <w:rsid w:val="005A2DBB"/>
    <w:rsid w:val="005C4A54"/>
    <w:rsid w:val="005E3C87"/>
    <w:rsid w:val="005F599B"/>
    <w:rsid w:val="006137AD"/>
    <w:rsid w:val="00666647"/>
    <w:rsid w:val="00697EDE"/>
    <w:rsid w:val="006D0A25"/>
    <w:rsid w:val="007028AF"/>
    <w:rsid w:val="007502D8"/>
    <w:rsid w:val="00763C78"/>
    <w:rsid w:val="007F435E"/>
    <w:rsid w:val="00883378"/>
    <w:rsid w:val="00914E5A"/>
    <w:rsid w:val="00A45CD1"/>
    <w:rsid w:val="00A53C5A"/>
    <w:rsid w:val="00A84B50"/>
    <w:rsid w:val="00B435C4"/>
    <w:rsid w:val="00B475E0"/>
    <w:rsid w:val="00B47A82"/>
    <w:rsid w:val="00B562CF"/>
    <w:rsid w:val="00B61D32"/>
    <w:rsid w:val="00BB4721"/>
    <w:rsid w:val="00BE000A"/>
    <w:rsid w:val="00BF69E0"/>
    <w:rsid w:val="00C1197F"/>
    <w:rsid w:val="00C8069D"/>
    <w:rsid w:val="00CF399A"/>
    <w:rsid w:val="00D108FC"/>
    <w:rsid w:val="00D409A0"/>
    <w:rsid w:val="00DE012B"/>
    <w:rsid w:val="00DE77FB"/>
    <w:rsid w:val="00E422F5"/>
    <w:rsid w:val="00E42640"/>
    <w:rsid w:val="00F35DE3"/>
    <w:rsid w:val="00F84FFE"/>
    <w:rsid w:val="00FD46C6"/>
    <w:rsid w:val="00FE4161"/>
    <w:rsid w:val="00FF5247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4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5A"/>
  </w:style>
  <w:style w:type="paragraph" w:styleId="Footer">
    <w:name w:val="footer"/>
    <w:basedOn w:val="Normal"/>
    <w:link w:val="FooterChar"/>
    <w:uiPriority w:val="99"/>
    <w:unhideWhenUsed/>
    <w:rsid w:val="00A5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4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5A"/>
  </w:style>
  <w:style w:type="paragraph" w:styleId="Footer">
    <w:name w:val="footer"/>
    <w:basedOn w:val="Normal"/>
    <w:link w:val="FooterChar"/>
    <w:uiPriority w:val="99"/>
    <w:unhideWhenUsed/>
    <w:rsid w:val="00A5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B32B-4CA9-4161-AF08-0E1BA031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Ross</dc:creator>
  <cp:keywords/>
  <dc:description/>
  <cp:lastModifiedBy>S Ross</cp:lastModifiedBy>
  <cp:revision>10</cp:revision>
  <dcterms:created xsi:type="dcterms:W3CDTF">2012-11-02T10:07:00Z</dcterms:created>
  <dcterms:modified xsi:type="dcterms:W3CDTF">2012-11-02T10:34:00Z</dcterms:modified>
</cp:coreProperties>
</file>