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921" w:rsidRDefault="009B6921">
      <w:pPr>
        <w:spacing w:after="0" w:line="240" w:lineRule="auto"/>
        <w:rPr>
          <w:rFonts w:ascii="Georgia" w:eastAsia="Times New Roman" w:hAnsi="Georgia"/>
          <w:b/>
          <w:color w:val="17365D"/>
          <w:sz w:val="28"/>
          <w:szCs w:val="28"/>
          <w:lang w:eastAsia="en-GB"/>
        </w:rPr>
      </w:pPr>
    </w:p>
    <w:p w:rsidR="009B6921" w:rsidRDefault="00E22016">
      <w:pPr>
        <w:spacing w:after="0" w:line="240" w:lineRule="auto"/>
        <w:jc w:val="center"/>
        <w:rPr>
          <w:rFonts w:ascii="Georgia" w:eastAsia="Times New Roman" w:hAnsi="Georgia"/>
          <w:b/>
          <w:color w:val="17365D"/>
          <w:sz w:val="28"/>
          <w:szCs w:val="28"/>
          <w:lang w:eastAsia="en-GB"/>
        </w:rPr>
      </w:pPr>
      <w:r>
        <w:rPr>
          <w:rFonts w:ascii="Arial" w:hAnsi="Arial" w:cs="Arial"/>
          <w:b/>
        </w:rPr>
        <w:t xml:space="preserve">                                                                                   </w:t>
      </w:r>
      <w:r>
        <w:rPr>
          <w:rFonts w:ascii="Georgia" w:eastAsia="Times New Roman" w:hAnsi="Georgia"/>
          <w:b/>
          <w:color w:val="17365D"/>
          <w:sz w:val="28"/>
          <w:szCs w:val="28"/>
          <w:lang w:eastAsia="en-GB"/>
        </w:rPr>
        <w:t xml:space="preserve">                                          #NAYDS</w:t>
      </w:r>
      <w:r w:rsidR="00DC4EF4">
        <w:rPr>
          <w:rFonts w:ascii="Georgia" w:eastAsia="Times New Roman" w:hAnsi="Georgia"/>
          <w:b/>
          <w:color w:val="17365D"/>
          <w:sz w:val="28"/>
          <w:szCs w:val="28"/>
          <w:lang w:eastAsia="en-GB"/>
        </w:rPr>
        <w:t>DGs RWANDA PROGRESS REPORT  2017</w:t>
      </w:r>
    </w:p>
    <w:p w:rsidR="009B6921" w:rsidRDefault="009B6921">
      <w:pPr>
        <w:spacing w:after="0" w:line="240" w:lineRule="auto"/>
        <w:jc w:val="both"/>
        <w:rPr>
          <w:rFonts w:ascii="Georgia" w:eastAsia="Times New Roman" w:hAnsi="Georgia"/>
          <w:b/>
          <w:color w:val="17365D"/>
          <w:sz w:val="28"/>
          <w:szCs w:val="28"/>
          <w:lang w:eastAsia="en-GB"/>
        </w:rPr>
      </w:pPr>
    </w:p>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Kindly answer the following questions. Kindly give more details when necessary to explain</w:t>
      </w:r>
      <w:r>
        <w:rPr>
          <w:rFonts w:ascii="Georgia" w:eastAsia="Times New Roman" w:hAnsi="Georgia"/>
          <w:color w:val="0B5394"/>
          <w:sz w:val="24"/>
          <w:szCs w:val="24"/>
          <w:lang w:eastAsia="en-GB"/>
        </w:rPr>
        <w:t xml:space="preserve"> the details. Add additional lines where necessary.</w:t>
      </w:r>
    </w:p>
    <w:p w:rsidR="009B6921" w:rsidRDefault="009B6921">
      <w:pPr>
        <w:spacing w:after="0" w:line="240" w:lineRule="auto"/>
        <w:jc w:val="both"/>
        <w:rPr>
          <w:rFonts w:ascii="Georgia" w:eastAsia="Times New Roman" w:hAnsi="Georgia"/>
          <w:color w:val="0B5394"/>
          <w:sz w:val="24"/>
          <w:szCs w:val="24"/>
          <w:lang w:eastAsia="en-GB"/>
        </w:rPr>
      </w:pPr>
    </w:p>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COUNTRY:</w:t>
      </w:r>
      <w:r w:rsidR="00DC4EF4">
        <w:rPr>
          <w:rFonts w:ascii="Georgia" w:eastAsia="Times New Roman" w:hAnsi="Georgia"/>
          <w:color w:val="0B5394"/>
          <w:sz w:val="24"/>
          <w:szCs w:val="24"/>
          <w:lang w:eastAsia="en-GB"/>
        </w:rPr>
        <w:t xml:space="preserve">  </w:t>
      </w:r>
      <w:r w:rsidR="00DC4EF4" w:rsidRPr="00DC4EF4">
        <w:rPr>
          <w:rFonts w:ascii="Georgia" w:eastAsia="Times New Roman" w:hAnsi="Georgia"/>
          <w:b/>
          <w:sz w:val="24"/>
          <w:szCs w:val="24"/>
          <w:lang w:eastAsia="en-GB"/>
        </w:rPr>
        <w:t>RWANDA</w:t>
      </w:r>
    </w:p>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 </w:t>
      </w:r>
    </w:p>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Country team</w:t>
      </w:r>
    </w:p>
    <w:tbl>
      <w:tblPr>
        <w:tblW w:w="10039"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8"/>
        <w:gridCol w:w="1598"/>
        <w:gridCol w:w="1917"/>
        <w:gridCol w:w="4148"/>
        <w:gridCol w:w="588"/>
      </w:tblGrid>
      <w:tr w:rsidR="009B6921" w:rsidTr="00DC4EF4">
        <w:tc>
          <w:tcPr>
            <w:tcW w:w="1788" w:type="dxa"/>
          </w:tcPr>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Name</w:t>
            </w:r>
          </w:p>
        </w:tc>
        <w:tc>
          <w:tcPr>
            <w:tcW w:w="1598" w:type="dxa"/>
          </w:tcPr>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Organisation</w:t>
            </w:r>
          </w:p>
        </w:tc>
        <w:tc>
          <w:tcPr>
            <w:tcW w:w="1917" w:type="dxa"/>
          </w:tcPr>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Position</w:t>
            </w:r>
          </w:p>
        </w:tc>
        <w:tc>
          <w:tcPr>
            <w:tcW w:w="4148" w:type="dxa"/>
          </w:tcPr>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Email/telephone</w:t>
            </w:r>
          </w:p>
        </w:tc>
        <w:tc>
          <w:tcPr>
            <w:tcW w:w="588" w:type="dxa"/>
          </w:tcPr>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Sex</w:t>
            </w:r>
          </w:p>
        </w:tc>
      </w:tr>
      <w:tr w:rsidR="009B6921" w:rsidTr="00DC4EF4">
        <w:tc>
          <w:tcPr>
            <w:tcW w:w="17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Egide Ntakirutimana</w:t>
            </w:r>
          </w:p>
        </w:tc>
        <w:tc>
          <w:tcPr>
            <w:tcW w:w="159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Rwanda Sustainable initiative</w:t>
            </w:r>
          </w:p>
        </w:tc>
        <w:tc>
          <w:tcPr>
            <w:tcW w:w="1917"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Executive Director</w:t>
            </w:r>
          </w:p>
        </w:tc>
        <w:tc>
          <w:tcPr>
            <w:tcW w:w="4148" w:type="dxa"/>
          </w:tcPr>
          <w:p w:rsidR="009B6921" w:rsidRDefault="00E22016">
            <w:pPr>
              <w:spacing w:after="0" w:line="240" w:lineRule="auto"/>
              <w:jc w:val="both"/>
              <w:rPr>
                <w:rFonts w:ascii="Georgia" w:eastAsia="Times New Roman" w:hAnsi="Georgia"/>
                <w:color w:val="000000"/>
                <w:sz w:val="24"/>
                <w:szCs w:val="24"/>
                <w:lang w:eastAsia="en-GB"/>
              </w:rPr>
            </w:pPr>
            <w:hyperlink r:id="rId7" w:history="1">
              <w:r>
                <w:rPr>
                  <w:rStyle w:val="Hyperlink"/>
                  <w:rFonts w:ascii="Georgia" w:eastAsia="Times New Roman" w:hAnsi="Georgia"/>
                  <w:color w:val="000000"/>
                  <w:sz w:val="24"/>
                  <w:szCs w:val="24"/>
                  <w:lang w:eastAsia="en-GB"/>
                </w:rPr>
                <w:t>newegide@gmail.com/</w:t>
              </w:r>
            </w:hyperlink>
            <w:r>
              <w:rPr>
                <w:rFonts w:ascii="Georgia" w:eastAsia="Times New Roman" w:hAnsi="Georgia"/>
                <w:color w:val="000000"/>
                <w:sz w:val="24"/>
                <w:szCs w:val="24"/>
                <w:lang w:eastAsia="en-GB"/>
              </w:rPr>
              <w:t xml:space="preserve"> +250788219611 </w:t>
            </w:r>
          </w:p>
        </w:tc>
        <w:tc>
          <w:tcPr>
            <w:tcW w:w="5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w:t>
            </w:r>
          </w:p>
        </w:tc>
      </w:tr>
      <w:tr w:rsidR="009B6921" w:rsidTr="00DC4EF4">
        <w:tc>
          <w:tcPr>
            <w:tcW w:w="17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Imfurayacu Epaphrodite</w:t>
            </w:r>
          </w:p>
        </w:tc>
        <w:tc>
          <w:tcPr>
            <w:tcW w:w="159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Rwanda Housing Authority</w:t>
            </w:r>
          </w:p>
        </w:tc>
        <w:tc>
          <w:tcPr>
            <w:tcW w:w="1917"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GIS Officer</w:t>
            </w:r>
          </w:p>
        </w:tc>
        <w:tc>
          <w:tcPr>
            <w:tcW w:w="4148" w:type="dxa"/>
          </w:tcPr>
          <w:p w:rsidR="009B6921" w:rsidRDefault="00E22016">
            <w:pPr>
              <w:spacing w:after="0" w:line="240" w:lineRule="auto"/>
              <w:jc w:val="both"/>
              <w:rPr>
                <w:rFonts w:ascii="Georgia" w:eastAsia="Times New Roman" w:hAnsi="Georgia"/>
                <w:color w:val="000000"/>
                <w:sz w:val="24"/>
                <w:szCs w:val="24"/>
                <w:lang w:eastAsia="en-GB"/>
              </w:rPr>
            </w:pPr>
            <w:hyperlink r:id="rId8" w:history="1">
              <w:r>
                <w:rPr>
                  <w:rStyle w:val="Hyperlink"/>
                  <w:rFonts w:ascii="Georgia" w:eastAsia="Times New Roman" w:hAnsi="Georgia"/>
                  <w:color w:val="000000"/>
                  <w:sz w:val="24"/>
                  <w:szCs w:val="24"/>
                  <w:lang w:eastAsia="en-GB"/>
                </w:rPr>
                <w:t>Kanoutepa@gmail.com/</w:t>
              </w:r>
            </w:hyperlink>
            <w:r>
              <w:rPr>
                <w:rFonts w:ascii="Georgia" w:eastAsia="Times New Roman" w:hAnsi="Georgia"/>
                <w:color w:val="000000"/>
                <w:sz w:val="24"/>
                <w:szCs w:val="24"/>
                <w:lang w:eastAsia="en-GB"/>
              </w:rPr>
              <w:t xml:space="preserve"> +250788766855</w:t>
            </w:r>
          </w:p>
        </w:tc>
        <w:tc>
          <w:tcPr>
            <w:tcW w:w="5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w:t>
            </w:r>
          </w:p>
        </w:tc>
      </w:tr>
      <w:tr w:rsidR="009B6921" w:rsidTr="00DC4EF4">
        <w:tc>
          <w:tcPr>
            <w:tcW w:w="17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Abizera Denyse</w:t>
            </w:r>
          </w:p>
        </w:tc>
        <w:tc>
          <w:tcPr>
            <w:tcW w:w="1598" w:type="dxa"/>
          </w:tcPr>
          <w:p w:rsidR="009B6921" w:rsidRDefault="00DC4EF4">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One Laptop per Child </w:t>
            </w:r>
          </w:p>
        </w:tc>
        <w:tc>
          <w:tcPr>
            <w:tcW w:w="1917"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Youth Advocate</w:t>
            </w:r>
          </w:p>
        </w:tc>
        <w:tc>
          <w:tcPr>
            <w:tcW w:w="4148" w:type="dxa"/>
          </w:tcPr>
          <w:p w:rsidR="009B6921" w:rsidRDefault="00E22016">
            <w:pPr>
              <w:spacing w:after="0" w:line="240" w:lineRule="auto"/>
              <w:jc w:val="both"/>
              <w:rPr>
                <w:rFonts w:ascii="Georgia" w:eastAsia="Times New Roman" w:hAnsi="Georgia"/>
                <w:color w:val="000000"/>
                <w:sz w:val="24"/>
                <w:szCs w:val="24"/>
                <w:lang w:eastAsia="en-GB"/>
              </w:rPr>
            </w:pPr>
            <w:hyperlink r:id="rId9" w:history="1">
              <w:r>
                <w:rPr>
                  <w:rStyle w:val="Hyperlink"/>
                  <w:rFonts w:ascii="Georgia" w:eastAsia="Times New Roman" w:hAnsi="Georgia"/>
                  <w:color w:val="000000"/>
                  <w:sz w:val="24"/>
                  <w:szCs w:val="24"/>
                  <w:lang w:eastAsia="en-GB"/>
                </w:rPr>
                <w:t>Abizera.denyze@gmail,com/</w:t>
              </w:r>
            </w:hyperlink>
            <w:r>
              <w:rPr>
                <w:rFonts w:ascii="Georgia" w:eastAsia="Times New Roman" w:hAnsi="Georgia"/>
                <w:color w:val="000000"/>
                <w:sz w:val="24"/>
                <w:szCs w:val="24"/>
                <w:lang w:eastAsia="en-GB"/>
              </w:rPr>
              <w:t xml:space="preserve"> +250785227589</w:t>
            </w:r>
          </w:p>
        </w:tc>
        <w:tc>
          <w:tcPr>
            <w:tcW w:w="5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F</w:t>
            </w:r>
          </w:p>
        </w:tc>
      </w:tr>
      <w:tr w:rsidR="009B6921" w:rsidTr="00DC4EF4">
        <w:tc>
          <w:tcPr>
            <w:tcW w:w="17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Odette Nishimwe </w:t>
            </w:r>
          </w:p>
        </w:tc>
        <w:tc>
          <w:tcPr>
            <w:tcW w:w="159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RECOR</w:t>
            </w:r>
          </w:p>
        </w:tc>
        <w:tc>
          <w:tcPr>
            <w:tcW w:w="1917" w:type="dxa"/>
          </w:tcPr>
          <w:p w:rsidR="009B6921" w:rsidRDefault="00DC4EF4">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Projects M</w:t>
            </w:r>
            <w:r w:rsidR="00E22016">
              <w:rPr>
                <w:rFonts w:ascii="Georgia" w:eastAsia="Times New Roman" w:hAnsi="Georgia"/>
                <w:color w:val="000000"/>
                <w:sz w:val="24"/>
                <w:szCs w:val="24"/>
                <w:lang w:eastAsia="en-GB"/>
              </w:rPr>
              <w:t>anager</w:t>
            </w:r>
          </w:p>
        </w:tc>
        <w:tc>
          <w:tcPr>
            <w:tcW w:w="4148" w:type="dxa"/>
          </w:tcPr>
          <w:p w:rsidR="009B6921" w:rsidRDefault="00E22016">
            <w:pPr>
              <w:spacing w:after="0" w:line="240" w:lineRule="auto"/>
              <w:jc w:val="both"/>
              <w:rPr>
                <w:rFonts w:ascii="Georgia" w:eastAsia="Times New Roman" w:hAnsi="Georgia"/>
                <w:color w:val="000000"/>
                <w:sz w:val="24"/>
                <w:szCs w:val="24"/>
                <w:lang w:eastAsia="en-GB"/>
              </w:rPr>
            </w:pPr>
            <w:hyperlink r:id="rId10" w:history="1">
              <w:r>
                <w:rPr>
                  <w:rStyle w:val="Hyperlink"/>
                  <w:rFonts w:ascii="Georgia" w:eastAsia="Times New Roman" w:hAnsi="Georgia"/>
                  <w:color w:val="000000"/>
                  <w:sz w:val="24"/>
                  <w:szCs w:val="24"/>
                  <w:lang w:eastAsia="en-GB"/>
                </w:rPr>
                <w:t>nisette@yahoo.fr/</w:t>
              </w:r>
            </w:hyperlink>
            <w:r>
              <w:rPr>
                <w:rFonts w:ascii="Georgia" w:eastAsia="Times New Roman" w:hAnsi="Georgia"/>
                <w:color w:val="000000"/>
                <w:sz w:val="24"/>
                <w:szCs w:val="24"/>
                <w:lang w:eastAsia="en-GB"/>
              </w:rPr>
              <w:t xml:space="preserve"> +250788892522</w:t>
            </w:r>
          </w:p>
        </w:tc>
        <w:tc>
          <w:tcPr>
            <w:tcW w:w="5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F</w:t>
            </w:r>
          </w:p>
        </w:tc>
      </w:tr>
      <w:tr w:rsidR="009B6921" w:rsidTr="00DC4EF4">
        <w:tc>
          <w:tcPr>
            <w:tcW w:w="17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Mireille Uwera</w:t>
            </w:r>
          </w:p>
        </w:tc>
        <w:tc>
          <w:tcPr>
            <w:tcW w:w="159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Musanze District</w:t>
            </w:r>
          </w:p>
        </w:tc>
        <w:tc>
          <w:tcPr>
            <w:tcW w:w="1917"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Land and </w:t>
            </w:r>
            <w:r w:rsidR="00DC4EF4">
              <w:rPr>
                <w:rFonts w:ascii="Georgia" w:eastAsia="Times New Roman" w:hAnsi="Georgia"/>
                <w:color w:val="000000"/>
                <w:sz w:val="24"/>
                <w:szCs w:val="24"/>
                <w:lang w:eastAsia="en-GB"/>
              </w:rPr>
              <w:t>S</w:t>
            </w:r>
            <w:r>
              <w:rPr>
                <w:rFonts w:ascii="Georgia" w:eastAsia="Times New Roman" w:hAnsi="Georgia"/>
                <w:color w:val="000000"/>
                <w:sz w:val="24"/>
                <w:szCs w:val="24"/>
                <w:lang w:eastAsia="en-GB"/>
              </w:rPr>
              <w:t>ettlement Manager</w:t>
            </w:r>
          </w:p>
        </w:tc>
        <w:tc>
          <w:tcPr>
            <w:tcW w:w="4148" w:type="dxa"/>
          </w:tcPr>
          <w:p w:rsidR="009B6921" w:rsidRDefault="00E22016">
            <w:pPr>
              <w:spacing w:after="0" w:line="240" w:lineRule="auto"/>
              <w:jc w:val="both"/>
              <w:rPr>
                <w:rFonts w:ascii="Georgia" w:eastAsia="Times New Roman" w:hAnsi="Georgia"/>
                <w:color w:val="000000"/>
                <w:sz w:val="24"/>
                <w:szCs w:val="24"/>
                <w:lang w:eastAsia="en-GB"/>
              </w:rPr>
            </w:pPr>
            <w:hyperlink r:id="rId11" w:history="1">
              <w:r>
                <w:rPr>
                  <w:rStyle w:val="Hyperlink"/>
                  <w:rFonts w:ascii="Georgia" w:eastAsia="Times New Roman" w:hAnsi="Georgia"/>
                  <w:color w:val="000000"/>
                  <w:sz w:val="24"/>
                  <w:szCs w:val="24"/>
                  <w:lang w:eastAsia="en-GB"/>
                </w:rPr>
                <w:t>mireillenec@yahoo.fr/</w:t>
              </w:r>
            </w:hyperlink>
            <w:r>
              <w:rPr>
                <w:rFonts w:ascii="Georgia" w:eastAsia="Times New Roman" w:hAnsi="Georgia"/>
                <w:color w:val="000000"/>
                <w:sz w:val="24"/>
                <w:szCs w:val="24"/>
                <w:lang w:eastAsia="en-GB"/>
              </w:rPr>
              <w:t xml:space="preserve"> +250788215331</w:t>
            </w:r>
          </w:p>
        </w:tc>
        <w:tc>
          <w:tcPr>
            <w:tcW w:w="5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F</w:t>
            </w:r>
          </w:p>
        </w:tc>
      </w:tr>
      <w:tr w:rsidR="009B6921" w:rsidTr="00DC4EF4">
        <w:tc>
          <w:tcPr>
            <w:tcW w:w="17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Rutikanga Noel</w:t>
            </w:r>
          </w:p>
        </w:tc>
        <w:tc>
          <w:tcPr>
            <w:tcW w:w="1598" w:type="dxa"/>
          </w:tcPr>
          <w:p w:rsidR="009B6921" w:rsidRDefault="00DC4EF4">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Kigali City municipality</w:t>
            </w:r>
          </w:p>
        </w:tc>
        <w:tc>
          <w:tcPr>
            <w:tcW w:w="1917" w:type="dxa"/>
          </w:tcPr>
          <w:p w:rsidR="009B6921" w:rsidRDefault="00DC4EF4">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Master plan implementation officer</w:t>
            </w:r>
          </w:p>
        </w:tc>
        <w:tc>
          <w:tcPr>
            <w:tcW w:w="4148" w:type="dxa"/>
          </w:tcPr>
          <w:p w:rsidR="009B6921" w:rsidRDefault="00E22016">
            <w:pPr>
              <w:spacing w:after="0" w:line="240" w:lineRule="auto"/>
              <w:jc w:val="both"/>
              <w:rPr>
                <w:rFonts w:ascii="Georgia" w:eastAsia="Times New Roman" w:hAnsi="Georgia"/>
                <w:color w:val="000000"/>
                <w:sz w:val="24"/>
                <w:szCs w:val="24"/>
                <w:lang w:eastAsia="en-GB"/>
              </w:rPr>
            </w:pPr>
            <w:hyperlink r:id="rId12" w:history="1">
              <w:r>
                <w:rPr>
                  <w:rStyle w:val="Hyperlink"/>
                  <w:rFonts w:ascii="Georgia" w:eastAsia="Times New Roman" w:hAnsi="Georgia"/>
                  <w:color w:val="000000"/>
                  <w:sz w:val="24"/>
                  <w:szCs w:val="24"/>
                  <w:lang w:eastAsia="en-GB"/>
                </w:rPr>
                <w:t>runo995@gmail.com/</w:t>
              </w:r>
            </w:hyperlink>
            <w:r>
              <w:rPr>
                <w:rFonts w:ascii="Georgia" w:eastAsia="Times New Roman" w:hAnsi="Georgia"/>
                <w:color w:val="000000"/>
                <w:sz w:val="24"/>
                <w:szCs w:val="24"/>
                <w:lang w:eastAsia="en-GB"/>
              </w:rPr>
              <w:t xml:space="preserve"> +250782456823</w:t>
            </w:r>
          </w:p>
        </w:tc>
        <w:tc>
          <w:tcPr>
            <w:tcW w:w="5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w:t>
            </w:r>
          </w:p>
        </w:tc>
      </w:tr>
      <w:tr w:rsidR="009B6921" w:rsidTr="00DC4EF4">
        <w:tc>
          <w:tcPr>
            <w:tcW w:w="17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Emmanuel Havugimana</w:t>
            </w:r>
          </w:p>
        </w:tc>
        <w:tc>
          <w:tcPr>
            <w:tcW w:w="159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University of Rwanda</w:t>
            </w:r>
          </w:p>
        </w:tc>
        <w:tc>
          <w:tcPr>
            <w:tcW w:w="1917"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Assistant Lecturer</w:t>
            </w:r>
          </w:p>
        </w:tc>
        <w:tc>
          <w:tcPr>
            <w:tcW w:w="4148" w:type="dxa"/>
          </w:tcPr>
          <w:p w:rsidR="009B6921" w:rsidRDefault="00E22016">
            <w:pPr>
              <w:spacing w:after="0" w:line="240" w:lineRule="auto"/>
              <w:jc w:val="both"/>
              <w:rPr>
                <w:rFonts w:ascii="Georgia" w:eastAsia="Times New Roman" w:hAnsi="Georgia"/>
                <w:color w:val="000000"/>
                <w:sz w:val="24"/>
                <w:szCs w:val="24"/>
                <w:lang w:eastAsia="en-GB"/>
              </w:rPr>
            </w:pPr>
            <w:hyperlink r:id="rId13" w:history="1">
              <w:r>
                <w:rPr>
                  <w:rStyle w:val="Hyperlink"/>
                  <w:rFonts w:ascii="Georgia" w:eastAsia="Times New Roman" w:hAnsi="Georgia"/>
                  <w:color w:val="000000"/>
                  <w:sz w:val="24"/>
                  <w:szCs w:val="24"/>
                  <w:lang w:eastAsia="en-GB"/>
                </w:rPr>
                <w:t>Emanuel.havugimana@yahoo.co.uk/</w:t>
              </w:r>
            </w:hyperlink>
            <w:r>
              <w:rPr>
                <w:rFonts w:ascii="Georgia" w:eastAsia="Times New Roman" w:hAnsi="Georgia"/>
                <w:color w:val="000000"/>
                <w:sz w:val="24"/>
                <w:szCs w:val="24"/>
                <w:lang w:eastAsia="en-GB"/>
              </w:rPr>
              <w:t xml:space="preserve"> +250785438217</w:t>
            </w:r>
          </w:p>
        </w:tc>
        <w:tc>
          <w:tcPr>
            <w:tcW w:w="588"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w:t>
            </w:r>
          </w:p>
        </w:tc>
      </w:tr>
    </w:tbl>
    <w:p w:rsidR="009B6921" w:rsidRDefault="009B6921">
      <w:pPr>
        <w:spacing w:after="0" w:line="240" w:lineRule="auto"/>
        <w:jc w:val="both"/>
        <w:rPr>
          <w:rFonts w:ascii="Georgia" w:eastAsia="Times New Roman" w:hAnsi="Georgia"/>
          <w:color w:val="0B5394"/>
          <w:sz w:val="24"/>
          <w:szCs w:val="24"/>
          <w:lang w:eastAsia="en-GB"/>
        </w:rPr>
      </w:pPr>
    </w:p>
    <w:p w:rsidR="009B6921" w:rsidRDefault="00E22016">
      <w:pPr>
        <w:pStyle w:val="ListParagraph"/>
        <w:numPr>
          <w:ilvl w:val="0"/>
          <w:numId w:val="1"/>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Give a report on the progress and challenges of the country teams since its formation</w:t>
      </w: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9B6921">
        <w:tc>
          <w:tcPr>
            <w:tcW w:w="9242" w:type="dxa"/>
          </w:tcPr>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The team Rwanda</w:t>
            </w:r>
            <w:r>
              <w:rPr>
                <w:rFonts w:ascii="Georgia" w:eastAsia="Times New Roman" w:hAnsi="Georgia"/>
                <w:color w:val="000000"/>
                <w:sz w:val="24"/>
                <w:szCs w:val="24"/>
                <w:lang w:eastAsia="en-GB"/>
              </w:rPr>
              <w:t xml:space="preserve"> started working since February 2015, the team join efforts in conducting campaign to involve youth and their activities in the implementation of SDGs in Rwanda. Mrs Denyse and Mr Emmanuel led a crusade in march 2016 just to advocate that young people are </w:t>
            </w:r>
            <w:r>
              <w:rPr>
                <w:rFonts w:ascii="Georgia" w:eastAsia="Times New Roman" w:hAnsi="Georgia"/>
                <w:color w:val="000000"/>
                <w:sz w:val="24"/>
                <w:szCs w:val="24"/>
                <w:lang w:eastAsia="en-GB"/>
              </w:rPr>
              <w:t xml:space="preserve">key in implementation of SGDs within higher learning institutions note that in Rwanda Higher learning institution will cover 40% of SDGs implementation, CSOs/NGOs at 30% Government and private sector at 20 and 10% respectively.  As a team we also attended </w:t>
            </w:r>
            <w:r>
              <w:rPr>
                <w:rFonts w:ascii="Georgia" w:eastAsia="Times New Roman" w:hAnsi="Georgia"/>
                <w:color w:val="000000"/>
                <w:sz w:val="24"/>
                <w:szCs w:val="24"/>
                <w:lang w:eastAsia="en-GB"/>
              </w:rPr>
              <w:t xml:space="preserve">the inauguration of SGDs Centre in Africa based in Kigali the team lead presented NAYD work to involve young people in the implementation of SGDs, NAYD activities, goals and mission. A memorandum of understating between NAYD Rwanda and SDG Centre is being </w:t>
            </w:r>
            <w:r>
              <w:rPr>
                <w:rFonts w:ascii="Georgia" w:eastAsia="Times New Roman" w:hAnsi="Georgia"/>
                <w:color w:val="000000"/>
                <w:sz w:val="24"/>
                <w:szCs w:val="24"/>
                <w:lang w:eastAsia="en-GB"/>
              </w:rPr>
              <w:t>discussed.</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Egide and Odette with the support from Rwanda Environmental Management Authority led a community awareness campaign on ecosystem restoration toward sustainable development. The role of youth to meet future generation need have been the key </w:t>
            </w:r>
            <w:r>
              <w:rPr>
                <w:rFonts w:ascii="Georgia" w:eastAsia="Times New Roman" w:hAnsi="Georgia"/>
                <w:color w:val="000000"/>
                <w:sz w:val="24"/>
                <w:szCs w:val="24"/>
                <w:lang w:eastAsia="en-GB"/>
              </w:rPr>
              <w:t>point of discussion, environmental protection and sustainable natural resource management is one of success tool to a better future.</w:t>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lastRenderedPageBreak/>
              <w:t>Other team members have been involved in SGDs activities both direct and indirectly.</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The most important challenges we meet</w:t>
            </w:r>
            <w:r>
              <w:rPr>
                <w:rFonts w:ascii="Georgia" w:eastAsia="Times New Roman" w:hAnsi="Georgia"/>
                <w:color w:val="000000"/>
                <w:sz w:val="24"/>
                <w:szCs w:val="24"/>
                <w:lang w:eastAsia="en-GB"/>
              </w:rPr>
              <w:t xml:space="preserve"> are:</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Organizing meeting periodically because team members are scatted within the country and work in different sectors with require some logistics.</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We don’t have budget to carried out team planned activities we only rely on our organizations budget on onl</w:t>
            </w:r>
            <w:r>
              <w:rPr>
                <w:rFonts w:ascii="Georgia" w:eastAsia="Times New Roman" w:hAnsi="Georgia"/>
                <w:color w:val="000000"/>
                <w:sz w:val="24"/>
                <w:szCs w:val="24"/>
                <w:lang w:eastAsia="en-GB"/>
              </w:rPr>
              <w:t>y merged activities.</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The team work in informal way meaning it is not registered under Rwanda Governance Board, meaning that we cannot receive any fund from both governments of Rwanda or other funding partners.</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We carry meetings in our respective organizati</w:t>
            </w:r>
            <w:r>
              <w:rPr>
                <w:rFonts w:ascii="Georgia" w:eastAsia="Times New Roman" w:hAnsi="Georgia"/>
                <w:color w:val="000000"/>
                <w:sz w:val="24"/>
                <w:szCs w:val="24"/>
                <w:lang w:eastAsia="en-GB"/>
              </w:rPr>
              <w:t xml:space="preserve">on offices with also implicate costs on our working organizations (this bother some people) </w:t>
            </w: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tc>
      </w:tr>
    </w:tbl>
    <w:p w:rsidR="009B6921" w:rsidRDefault="009B6921">
      <w:pPr>
        <w:spacing w:after="0" w:line="240" w:lineRule="auto"/>
        <w:jc w:val="both"/>
        <w:rPr>
          <w:rFonts w:ascii="Georgia" w:eastAsia="Times New Roman" w:hAnsi="Georgia"/>
          <w:color w:val="0B5394"/>
          <w:sz w:val="24"/>
          <w:szCs w:val="24"/>
          <w:lang w:eastAsia="en-GB"/>
        </w:rPr>
      </w:pPr>
    </w:p>
    <w:p w:rsidR="009B6921" w:rsidRDefault="00E22016">
      <w:pPr>
        <w:pStyle w:val="ListParagraph"/>
        <w:numPr>
          <w:ilvl w:val="0"/>
          <w:numId w:val="1"/>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Has the country drafted a country plan? If yes, have you been able to implement any activities? Please give details. Also include pictures.</w:t>
      </w:r>
    </w:p>
    <w:p w:rsidR="009B6921" w:rsidRDefault="009B6921">
      <w:pPr>
        <w:spacing w:after="0" w:line="240" w:lineRule="auto"/>
        <w:jc w:val="both"/>
        <w:rPr>
          <w:rFonts w:ascii="Georgia" w:eastAsia="Times New Roman" w:hAnsi="Georgia"/>
          <w:color w:val="0B5394"/>
          <w:sz w:val="24"/>
          <w:szCs w:val="24"/>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9B6921">
        <w:tc>
          <w:tcPr>
            <w:tcW w:w="9242" w:type="dxa"/>
          </w:tcPr>
          <w:p w:rsidR="009B6921" w:rsidRDefault="009B6921">
            <w:pPr>
              <w:spacing w:after="0" w:line="240" w:lineRule="auto"/>
              <w:jc w:val="both"/>
              <w:rPr>
                <w:rFonts w:ascii="Georgia" w:eastAsia="Times New Roman" w:hAnsi="Georgia"/>
                <w:color w:val="0B5394"/>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In Rwanda Country plan we agreed that every quarter we review our plan, most of activities were to make NAYD activities be known mostly by public; private institutions, higher learning institutions, civil societies and development partners. This have been </w:t>
            </w:r>
            <w:r>
              <w:rPr>
                <w:rFonts w:ascii="Georgia" w:eastAsia="Times New Roman" w:hAnsi="Georgia"/>
                <w:color w:val="000000"/>
                <w:sz w:val="24"/>
                <w:szCs w:val="24"/>
                <w:lang w:eastAsia="en-GB"/>
              </w:rPr>
              <w:t>done at 95 percent.</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In our plan we also had activities to raise awareness in community health insurance scheme in 4 provinces and Kigali city this activity was funded by ministry of health.</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We also run a campaign on clean energy targeting people living i</w:t>
            </w:r>
            <w:r>
              <w:rPr>
                <w:rFonts w:ascii="Georgia" w:eastAsia="Times New Roman" w:hAnsi="Georgia"/>
                <w:color w:val="000000"/>
                <w:sz w:val="24"/>
                <w:szCs w:val="24"/>
                <w:lang w:eastAsia="en-GB"/>
              </w:rPr>
              <w:t>n off grid zones to use sustainable clean and renewable energy to light their home and save the environment. The activity was funded by Off grid electric Rwanda.</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We led trees planting campaign in Muhanga sector where more than 20000 seeds were planted to </w:t>
            </w:r>
            <w:r>
              <w:rPr>
                <w:rFonts w:ascii="Georgia" w:eastAsia="Times New Roman" w:hAnsi="Georgia"/>
                <w:color w:val="000000"/>
                <w:sz w:val="24"/>
                <w:szCs w:val="24"/>
                <w:lang w:eastAsia="en-GB"/>
              </w:rPr>
              <w:t>protect the catchment of Nyabarongo hydropower plant. This activity was funded with Rwanda sustainable initiative.</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We are also doing a vulnerability to climate change assessment with the community living in the vicinity of Akanyaru wetland and come up wit</w:t>
            </w:r>
            <w:r>
              <w:rPr>
                <w:rFonts w:ascii="Georgia" w:eastAsia="Times New Roman" w:hAnsi="Georgia"/>
                <w:color w:val="000000"/>
                <w:sz w:val="24"/>
                <w:szCs w:val="24"/>
                <w:lang w:eastAsia="en-GB"/>
              </w:rPr>
              <w:t>h community plan in adaptation and mitigation to climate change. This activity is funded by Rwanda sustainable initiative.</w:t>
            </w:r>
          </w:p>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  </w:t>
            </w: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tc>
      </w:tr>
    </w:tbl>
    <w:p w:rsidR="009B6921" w:rsidRDefault="00E22016">
      <w:p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 </w:t>
      </w:r>
    </w:p>
    <w:p w:rsidR="009B6921" w:rsidRDefault="009B6921">
      <w:pPr>
        <w:pStyle w:val="ListParagraph"/>
        <w:spacing w:after="0" w:line="240" w:lineRule="auto"/>
        <w:jc w:val="both"/>
        <w:rPr>
          <w:rFonts w:ascii="Georgia" w:eastAsia="Times New Roman" w:hAnsi="Georgia"/>
          <w:color w:val="0B5394"/>
          <w:sz w:val="24"/>
          <w:szCs w:val="24"/>
          <w:lang w:eastAsia="en-GB"/>
        </w:rPr>
      </w:pPr>
    </w:p>
    <w:p w:rsidR="009B6921" w:rsidRDefault="00E22016">
      <w:pPr>
        <w:pStyle w:val="ListParagraph"/>
        <w:numPr>
          <w:ilvl w:val="0"/>
          <w:numId w:val="1"/>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lastRenderedPageBreak/>
        <w:t xml:space="preserve">What communication tool are you using to communicate with team members? What communication challenges are you facing? (Especially with team members as well as other youth led organisations). How can it be resolved? </w:t>
      </w: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tbl>
      <w:tblPr>
        <w:tblStyle w:val="TableGrid"/>
        <w:tblW w:w="0" w:type="auto"/>
        <w:tblLook w:val="04A0" w:firstRow="1" w:lastRow="0" w:firstColumn="1" w:lastColumn="0" w:noHBand="0" w:noVBand="1"/>
      </w:tblPr>
      <w:tblGrid>
        <w:gridCol w:w="9016"/>
      </w:tblGrid>
      <w:tr w:rsidR="009B6921">
        <w:tc>
          <w:tcPr>
            <w:tcW w:w="9242" w:type="dxa"/>
          </w:tcPr>
          <w:p w:rsidR="009B6921" w:rsidRDefault="00E22016">
            <w:pPr>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We communicate easily and effectively,</w:t>
            </w:r>
            <w:r>
              <w:rPr>
                <w:rFonts w:ascii="Georgia" w:eastAsia="Times New Roman" w:hAnsi="Georgia"/>
                <w:color w:val="000000"/>
                <w:sz w:val="24"/>
                <w:szCs w:val="24"/>
                <w:lang w:eastAsia="en-GB"/>
              </w:rPr>
              <w:t xml:space="preserve"> we had a chance to have a growing and fastest technology in Africa. So we normally use WhatsApp group, Facebook chart group and emails. Phone calls and sms are used for emergency. We didn’t </w:t>
            </w:r>
            <w:r w:rsidR="00107F14">
              <w:rPr>
                <w:rFonts w:ascii="Georgia" w:eastAsia="Times New Roman" w:hAnsi="Georgia"/>
                <w:color w:val="000000"/>
                <w:sz w:val="24"/>
                <w:szCs w:val="24"/>
                <w:lang w:eastAsia="en-GB"/>
              </w:rPr>
              <w:t>have</w:t>
            </w:r>
            <w:r>
              <w:rPr>
                <w:rFonts w:ascii="Georgia" w:eastAsia="Times New Roman" w:hAnsi="Georgia"/>
                <w:color w:val="000000"/>
                <w:sz w:val="24"/>
                <w:szCs w:val="24"/>
                <w:lang w:eastAsia="en-GB"/>
              </w:rPr>
              <w:t xml:space="preserve"> a serious challenge in terms of communication as we all get </w:t>
            </w:r>
            <w:r>
              <w:rPr>
                <w:rFonts w:ascii="Georgia" w:eastAsia="Times New Roman" w:hAnsi="Georgia"/>
                <w:color w:val="000000"/>
                <w:sz w:val="24"/>
                <w:szCs w:val="24"/>
                <w:lang w:eastAsia="en-GB"/>
              </w:rPr>
              <w:t>like communication allowances within our respective organization and normally the cost of communication here is fair.</w:t>
            </w:r>
          </w:p>
          <w:p w:rsidR="009B6921" w:rsidRDefault="009B6921">
            <w:pPr>
              <w:jc w:val="both"/>
              <w:rPr>
                <w:rFonts w:ascii="Georgia" w:eastAsia="Times New Roman" w:hAnsi="Georgia"/>
                <w:color w:val="000000"/>
                <w:sz w:val="24"/>
                <w:szCs w:val="24"/>
                <w:lang w:eastAsia="en-GB"/>
              </w:rPr>
            </w:pPr>
          </w:p>
          <w:p w:rsidR="009B6921" w:rsidRDefault="00E22016">
            <w:pPr>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We as team we suggest here that all team member can have nayd emails opened so we can communicate using these emails or we can have count</w:t>
            </w:r>
            <w:r>
              <w:rPr>
                <w:rFonts w:ascii="Georgia" w:eastAsia="Times New Roman" w:hAnsi="Georgia"/>
                <w:color w:val="000000"/>
                <w:sz w:val="24"/>
                <w:szCs w:val="24"/>
                <w:lang w:eastAsia="en-GB"/>
              </w:rPr>
              <w:t xml:space="preserve">ry blogs and emails it will be better if we have NAYD Rwanda as part of NAYD international with Rwanda certificate. If we have country website linked to NAYD international, it will be better. </w:t>
            </w:r>
            <w:hyperlink r:id="rId14" w:history="1">
              <w:r>
                <w:rPr>
                  <w:rStyle w:val="Hyperlink"/>
                  <w:rFonts w:ascii="Georgia" w:eastAsia="Times New Roman" w:hAnsi="Georgia"/>
                  <w:color w:val="000000"/>
                  <w:sz w:val="24"/>
                  <w:szCs w:val="24"/>
                  <w:lang w:eastAsia="en-GB"/>
                </w:rPr>
                <w:t>www.naydrwanda.org</w:t>
              </w:r>
            </w:hyperlink>
            <w:r>
              <w:rPr>
                <w:rFonts w:ascii="Georgia" w:eastAsia="Times New Roman" w:hAnsi="Georgia"/>
                <w:color w:val="000000"/>
                <w:sz w:val="24"/>
                <w:szCs w:val="24"/>
                <w:lang w:eastAsia="en-GB"/>
              </w:rPr>
              <w:t xml:space="preserve"> can be also an easy toll to escalate our activities.</w:t>
            </w:r>
          </w:p>
          <w:p w:rsidR="009B6921" w:rsidRDefault="009B6921">
            <w:pPr>
              <w:jc w:val="both"/>
              <w:rPr>
                <w:rFonts w:ascii="Georgia" w:eastAsia="Times New Roman" w:hAnsi="Georgia"/>
                <w:color w:val="0B5394"/>
                <w:sz w:val="24"/>
                <w:szCs w:val="24"/>
                <w:lang w:eastAsia="en-GB"/>
              </w:rPr>
            </w:pPr>
          </w:p>
          <w:p w:rsidR="009B6921" w:rsidRDefault="009B6921">
            <w:pPr>
              <w:jc w:val="both"/>
              <w:rPr>
                <w:rFonts w:ascii="Georgia" w:eastAsia="Times New Roman" w:hAnsi="Georgia"/>
                <w:color w:val="0B5394"/>
                <w:sz w:val="24"/>
                <w:szCs w:val="24"/>
                <w:lang w:eastAsia="en-GB"/>
              </w:rPr>
            </w:pPr>
          </w:p>
          <w:p w:rsidR="009B6921" w:rsidRDefault="009B6921">
            <w:pPr>
              <w:jc w:val="both"/>
              <w:rPr>
                <w:rFonts w:ascii="Georgia" w:eastAsia="Times New Roman" w:hAnsi="Georgia"/>
                <w:color w:val="0B5394"/>
                <w:sz w:val="24"/>
                <w:szCs w:val="24"/>
                <w:lang w:eastAsia="en-GB"/>
              </w:rPr>
            </w:pPr>
          </w:p>
          <w:p w:rsidR="009B6921" w:rsidRDefault="009B6921">
            <w:pPr>
              <w:jc w:val="both"/>
              <w:rPr>
                <w:rFonts w:ascii="Georgia" w:eastAsia="Times New Roman" w:hAnsi="Georgia"/>
                <w:color w:val="0B5394"/>
                <w:sz w:val="24"/>
                <w:szCs w:val="24"/>
                <w:lang w:eastAsia="en-GB"/>
              </w:rPr>
            </w:pPr>
          </w:p>
          <w:p w:rsidR="009B6921" w:rsidRDefault="009B6921">
            <w:pPr>
              <w:jc w:val="both"/>
              <w:rPr>
                <w:rFonts w:ascii="Georgia" w:eastAsia="Times New Roman" w:hAnsi="Georgia"/>
                <w:color w:val="0B5394"/>
                <w:sz w:val="24"/>
                <w:szCs w:val="24"/>
                <w:lang w:eastAsia="en-GB"/>
              </w:rPr>
            </w:pPr>
          </w:p>
          <w:p w:rsidR="009B6921" w:rsidRDefault="009B6921">
            <w:pPr>
              <w:jc w:val="both"/>
              <w:rPr>
                <w:rFonts w:ascii="Georgia" w:eastAsia="Times New Roman" w:hAnsi="Georgia"/>
                <w:color w:val="0B5394"/>
                <w:sz w:val="24"/>
                <w:szCs w:val="24"/>
                <w:lang w:eastAsia="en-GB"/>
              </w:rPr>
            </w:pPr>
          </w:p>
        </w:tc>
      </w:tr>
    </w:tbl>
    <w:p w:rsidR="009B6921" w:rsidRDefault="009B6921">
      <w:pPr>
        <w:spacing w:after="0" w:line="240" w:lineRule="auto"/>
        <w:jc w:val="both"/>
        <w:rPr>
          <w:rFonts w:ascii="Georgia" w:eastAsia="Times New Roman" w:hAnsi="Georgia"/>
          <w:color w:val="0B5394"/>
          <w:sz w:val="24"/>
          <w:szCs w:val="24"/>
          <w:lang w:eastAsia="en-GB"/>
        </w:rPr>
      </w:pPr>
    </w:p>
    <w:p w:rsidR="009B6921" w:rsidRDefault="00E22016">
      <w:pPr>
        <w:pStyle w:val="ListParagraph"/>
        <w:numPr>
          <w:ilvl w:val="0"/>
          <w:numId w:val="1"/>
        </w:numPr>
        <w:spacing w:after="0" w:line="240" w:lineRule="auto"/>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 xml:space="preserve">Has the country involved any stakeholders such as UN Agencies, other CSOs/NGOs, other youth led organisations e.t.c in the implementation of activities or for any other reasons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9B6921">
        <w:tc>
          <w:tcPr>
            <w:tcW w:w="9242" w:type="dxa"/>
          </w:tcPr>
          <w:p w:rsidR="009B6921" w:rsidRDefault="009B6921">
            <w:pPr>
              <w:spacing w:after="0" w:line="240" w:lineRule="auto"/>
              <w:jc w:val="both"/>
              <w:rPr>
                <w:rFonts w:ascii="Georgia" w:eastAsia="Times New Roman" w:hAnsi="Georgia"/>
                <w:color w:val="0B5394"/>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NAYD Rwanda </w:t>
            </w:r>
            <w:r>
              <w:rPr>
                <w:rFonts w:ascii="Georgia" w:eastAsia="Times New Roman" w:hAnsi="Georgia"/>
                <w:color w:val="000000"/>
                <w:sz w:val="24"/>
                <w:szCs w:val="24"/>
                <w:lang w:eastAsia="en-GB"/>
              </w:rPr>
              <w:t>team have a cooperation with:</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SDGs centre </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UNDP</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Albertine Rift Conservation Society</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Rwanda sustainable initiative</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Offgrid Electric</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Mount Kenya University</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University of Rwanda </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Local Government</w:t>
            </w:r>
          </w:p>
          <w:p w:rsidR="009B6921" w:rsidRDefault="00E22016">
            <w:pPr>
              <w:pStyle w:val="ListParagraph"/>
              <w:numPr>
                <w:ilvl w:val="0"/>
                <w:numId w:val="2"/>
              </w:num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Sustaining Rwanda Youth Organization</w:t>
            </w: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spacing w:after="0" w:line="240" w:lineRule="auto"/>
              <w:jc w:val="both"/>
              <w:rPr>
                <w:rFonts w:ascii="Georgia" w:eastAsia="Times New Roman" w:hAnsi="Georgia"/>
                <w:color w:val="0B5394"/>
                <w:sz w:val="24"/>
                <w:szCs w:val="24"/>
                <w:lang w:eastAsia="en-GB"/>
              </w:rPr>
            </w:pPr>
          </w:p>
        </w:tc>
      </w:tr>
    </w:tbl>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pStyle w:val="ListParagraph"/>
        <w:spacing w:after="0" w:line="240" w:lineRule="auto"/>
        <w:ind w:left="360"/>
        <w:jc w:val="both"/>
        <w:rPr>
          <w:rFonts w:ascii="Georgia" w:eastAsia="Times New Roman" w:hAnsi="Georgia"/>
          <w:color w:val="0B5394"/>
          <w:sz w:val="24"/>
          <w:szCs w:val="24"/>
          <w:lang w:eastAsia="en-GB"/>
        </w:rPr>
      </w:pPr>
    </w:p>
    <w:p w:rsidR="009B6921" w:rsidRDefault="009B6921">
      <w:pPr>
        <w:pStyle w:val="ListParagraph"/>
        <w:spacing w:after="0" w:line="240" w:lineRule="auto"/>
        <w:ind w:left="360"/>
        <w:jc w:val="both"/>
        <w:rPr>
          <w:rFonts w:ascii="Georgia" w:eastAsia="Times New Roman" w:hAnsi="Georgia"/>
          <w:color w:val="0B5394"/>
          <w:sz w:val="24"/>
          <w:szCs w:val="24"/>
          <w:lang w:eastAsia="en-GB"/>
        </w:rPr>
      </w:pPr>
    </w:p>
    <w:p w:rsidR="009B6921" w:rsidRDefault="00E22016">
      <w:pPr>
        <w:pStyle w:val="ListParagraph"/>
        <w:spacing w:after="0" w:line="240" w:lineRule="auto"/>
        <w:ind w:left="360"/>
        <w:jc w:val="both"/>
        <w:rPr>
          <w:rFonts w:ascii="Georgia" w:eastAsia="Times New Roman" w:hAnsi="Georgia"/>
          <w:color w:val="0B5394"/>
          <w:sz w:val="24"/>
          <w:szCs w:val="24"/>
          <w:lang w:eastAsia="en-GB"/>
        </w:rPr>
      </w:pPr>
      <w:r>
        <w:rPr>
          <w:rFonts w:ascii="Georgia" w:eastAsia="Times New Roman" w:hAnsi="Georgia"/>
          <w:color w:val="0B5394"/>
          <w:sz w:val="24"/>
          <w:szCs w:val="24"/>
          <w:lang w:eastAsia="en-GB"/>
        </w:rPr>
        <w:t>5.</w:t>
      </w:r>
      <w:r>
        <w:rPr>
          <w:rFonts w:ascii="Georgia" w:eastAsia="Times New Roman" w:hAnsi="Georgia"/>
          <w:color w:val="0B5394"/>
          <w:sz w:val="24"/>
          <w:szCs w:val="24"/>
          <w:lang w:eastAsia="en-GB"/>
        </w:rPr>
        <w:t xml:space="preserve"> Any other issue/comments/documents/progress</w:t>
      </w:r>
    </w:p>
    <w:p w:rsidR="009B6921" w:rsidRDefault="009B6921">
      <w:pPr>
        <w:spacing w:after="0" w:line="240" w:lineRule="auto"/>
        <w:jc w:val="both"/>
        <w:rPr>
          <w:rFonts w:ascii="Georgia" w:eastAsia="Times New Roman" w:hAnsi="Georgia"/>
          <w:color w:val="0B5394"/>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B6921">
        <w:tc>
          <w:tcPr>
            <w:tcW w:w="9242" w:type="dxa"/>
          </w:tcPr>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We believe that we are progressing</w:t>
            </w:r>
            <w:r>
              <w:rPr>
                <w:rFonts w:ascii="Georgia" w:hAnsi="Georgia"/>
                <w:color w:val="000000"/>
                <w:sz w:val="24"/>
                <w:szCs w:val="24"/>
                <w:lang w:val="en-US"/>
              </w:rPr>
              <w:t xml:space="preserve"> well even if there are some gaps. It is expected that in collaboration with stakeholders all our goals and objectives will be reached </w:t>
            </w:r>
            <w:r>
              <w:rPr>
                <w:rFonts w:ascii="Georgia" w:hAnsi="Georgia"/>
                <w:color w:val="000000"/>
                <w:sz w:val="24"/>
                <w:szCs w:val="24"/>
                <w:lang w:val="en-US"/>
              </w:rPr>
              <w:lastRenderedPageBreak/>
              <w:t>in the course of 2017 because many of it</w:t>
            </w:r>
            <w:r>
              <w:rPr>
                <w:rFonts w:ascii="Georgia" w:hAnsi="Georgia"/>
                <w:color w:val="000000"/>
                <w:sz w:val="24"/>
                <w:szCs w:val="24"/>
                <w:lang w:val="en-US"/>
              </w:rPr>
              <w:t>s initiative we will be running.  As a country coordinator, I’m bringing many young people on board to make a strong team from all sectors just to have all SDGs have members working on them.</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Photos:</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noProof/>
                <w:color w:val="000000"/>
                <w:sz w:val="24"/>
                <w:szCs w:val="24"/>
                <w:lang w:val="en-US"/>
              </w:rPr>
              <w:drawing>
                <wp:inline distT="0" distB="0" distL="0" distR="0">
                  <wp:extent cx="4829174" cy="3621882"/>
                  <wp:effectExtent l="0" t="0" r="0" b="0"/>
                  <wp:docPr id="1026" name="Image1" descr="E:\I data\My picture\Photo_vulneberability Assessment\Hazard mapping and seasonal calendar\SAM_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4829174" cy="3621882"/>
                          </a:xfrm>
                          <a:prstGeom prst="rect">
                            <a:avLst/>
                          </a:prstGeom>
                        </pic:spPr>
                      </pic:pic>
                    </a:graphicData>
                  </a:graphic>
                </wp:inline>
              </w:drawing>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Team During climate change vulnerability </w:t>
            </w:r>
            <w:r>
              <w:rPr>
                <w:rFonts w:ascii="Georgia" w:eastAsia="Times New Roman" w:hAnsi="Georgia"/>
                <w:color w:val="000000"/>
                <w:sz w:val="24"/>
                <w:szCs w:val="24"/>
                <w:lang w:eastAsia="en-GB"/>
              </w:rPr>
              <w:t>assessment</w:t>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noProof/>
                <w:color w:val="000000"/>
                <w:sz w:val="24"/>
                <w:szCs w:val="24"/>
                <w:lang w:val="en-US"/>
              </w:rPr>
              <w:lastRenderedPageBreak/>
              <w:drawing>
                <wp:inline distT="0" distB="0" distL="0" distR="0">
                  <wp:extent cx="4949428" cy="3712652"/>
                  <wp:effectExtent l="0" t="0" r="3810" b="2540"/>
                  <wp:docPr id="1027" name="Image1" descr="E:\I data\My picture\Photo_vulneberability Assessment\Livelihoods and stakeholder\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949428" cy="3712652"/>
                          </a:xfrm>
                          <a:prstGeom prst="rect">
                            <a:avLst/>
                          </a:prstGeom>
                        </pic:spPr>
                      </pic:pic>
                    </a:graphicData>
                  </a:graphic>
                </wp:inline>
              </w:drawing>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Vulnerability assessment</w:t>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noProof/>
                <w:color w:val="000000"/>
                <w:sz w:val="24"/>
                <w:szCs w:val="24"/>
                <w:lang w:val="en-US"/>
              </w:rPr>
              <w:drawing>
                <wp:inline distT="0" distB="0" distL="0" distR="0">
                  <wp:extent cx="5100955" cy="3826314"/>
                  <wp:effectExtent l="0" t="0" r="4445" b="3175"/>
                  <wp:docPr id="1028" name="Image1" descr="E:\I data\My picture\Mukura\100___11\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5100955" cy="3826314"/>
                          </a:xfrm>
                          <a:prstGeom prst="rect">
                            <a:avLst/>
                          </a:prstGeom>
                        </pic:spPr>
                      </pic:pic>
                    </a:graphicData>
                  </a:graphic>
                </wp:inline>
              </w:drawing>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Tree plantation </w:t>
            </w:r>
            <w:r w:rsidR="00107F14">
              <w:rPr>
                <w:rFonts w:ascii="Georgia" w:eastAsia="Times New Roman" w:hAnsi="Georgia"/>
                <w:color w:val="000000"/>
                <w:sz w:val="24"/>
                <w:szCs w:val="24"/>
                <w:lang w:eastAsia="en-GB"/>
              </w:rPr>
              <w:t>campaign</w:t>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noProof/>
                <w:color w:val="000000"/>
                <w:sz w:val="24"/>
                <w:szCs w:val="24"/>
                <w:lang w:val="en-US"/>
              </w:rPr>
              <w:lastRenderedPageBreak/>
              <w:drawing>
                <wp:inline distT="0" distB="0" distL="0" distR="0">
                  <wp:extent cx="5149394" cy="3862648"/>
                  <wp:effectExtent l="0" t="0" r="0" b="5080"/>
                  <wp:docPr id="1029" name="Image1" descr="E:\I data\My picture\Mukura\100___11\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5149394" cy="3862648"/>
                          </a:xfrm>
                          <a:prstGeom prst="rect">
                            <a:avLst/>
                          </a:prstGeom>
                        </pic:spPr>
                      </pic:pic>
                    </a:graphicData>
                  </a:graphic>
                </wp:inline>
              </w:drawing>
            </w: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Nyabarongo hydropower plant</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noProof/>
                <w:color w:val="000000"/>
                <w:sz w:val="24"/>
                <w:szCs w:val="24"/>
                <w:lang w:val="en-US"/>
              </w:rPr>
              <w:drawing>
                <wp:inline distT="0" distB="0" distL="0" distR="0">
                  <wp:extent cx="5029200" cy="3771900"/>
                  <wp:effectExtent l="0" t="0" r="0" b="0"/>
                  <wp:docPr id="1030" name="Image1" descr="E:\I data\My_flash\Akazi\Field\SAM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5029200" cy="3771900"/>
                          </a:xfrm>
                          <a:prstGeom prst="rect">
                            <a:avLst/>
                          </a:prstGeom>
                        </pic:spPr>
                      </pic:pic>
                    </a:graphicData>
                  </a:graphic>
                </wp:inline>
              </w:drawing>
            </w:r>
          </w:p>
          <w:p w:rsidR="009B6921" w:rsidRDefault="009B6921">
            <w:pPr>
              <w:spacing w:after="0" w:line="240" w:lineRule="auto"/>
              <w:jc w:val="both"/>
              <w:rPr>
                <w:rFonts w:ascii="Georgia" w:eastAsia="Times New Roman" w:hAnsi="Georgia"/>
                <w:color w:val="000000"/>
                <w:sz w:val="24"/>
                <w:szCs w:val="24"/>
                <w:lang w:eastAsia="en-GB"/>
              </w:rPr>
            </w:pPr>
          </w:p>
          <w:p w:rsidR="009B6921" w:rsidRDefault="00E22016">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 xml:space="preserve">Team in </w:t>
            </w:r>
            <w:r w:rsidR="00107F14">
              <w:rPr>
                <w:rFonts w:ascii="Georgia" w:eastAsia="Times New Roman" w:hAnsi="Georgia"/>
                <w:color w:val="000000"/>
                <w:sz w:val="24"/>
                <w:szCs w:val="24"/>
                <w:lang w:eastAsia="en-GB"/>
              </w:rPr>
              <w:t>mapping ecosystem services</w:t>
            </w: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354EC4" w:rsidRDefault="00354EC4">
            <w:pPr>
              <w:spacing w:after="0" w:line="240" w:lineRule="auto"/>
              <w:jc w:val="both"/>
              <w:rPr>
                <w:rFonts w:ascii="Georgia" w:eastAsia="Times New Roman" w:hAnsi="Georgia"/>
                <w:noProof/>
                <w:color w:val="000000"/>
                <w:sz w:val="24"/>
                <w:szCs w:val="24"/>
                <w:lang w:val="en-US"/>
              </w:rPr>
            </w:pPr>
          </w:p>
          <w:p w:rsidR="009B6921" w:rsidRDefault="00354EC4">
            <w:pPr>
              <w:spacing w:after="0" w:line="240" w:lineRule="auto"/>
              <w:jc w:val="both"/>
              <w:rPr>
                <w:rFonts w:ascii="Georgia" w:eastAsia="Times New Roman" w:hAnsi="Georgia"/>
                <w:color w:val="000000"/>
                <w:sz w:val="24"/>
                <w:szCs w:val="24"/>
                <w:lang w:eastAsia="en-GB"/>
              </w:rPr>
            </w:pPr>
            <w:r>
              <w:rPr>
                <w:rFonts w:ascii="Georgia" w:eastAsia="Times New Roman" w:hAnsi="Georgia"/>
                <w:noProof/>
                <w:color w:val="000000"/>
                <w:sz w:val="24"/>
                <w:szCs w:val="24"/>
                <w:lang w:val="en-US"/>
              </w:rPr>
              <w:drawing>
                <wp:inline distT="0" distB="0" distL="0" distR="0">
                  <wp:extent cx="5543550" cy="398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326_115701.jpg"/>
                          <pic:cNvPicPr/>
                        </pic:nvPicPr>
                        <pic:blipFill rotWithShape="1">
                          <a:blip r:embed="rId20" cstate="print">
                            <a:extLst>
                              <a:ext uri="{28A0092B-C50C-407E-A947-70E740481C1C}">
                                <a14:useLocalDpi xmlns:a14="http://schemas.microsoft.com/office/drawing/2010/main" val="0"/>
                              </a:ext>
                            </a:extLst>
                          </a:blip>
                          <a:srcRect r="3279" b="7385"/>
                          <a:stretch/>
                        </pic:blipFill>
                        <pic:spPr bwMode="auto">
                          <a:xfrm>
                            <a:off x="0" y="0"/>
                            <a:ext cx="5543550" cy="3981450"/>
                          </a:xfrm>
                          <a:prstGeom prst="rect">
                            <a:avLst/>
                          </a:prstGeom>
                          <a:ln>
                            <a:noFill/>
                          </a:ln>
                          <a:extLst>
                            <a:ext uri="{53640926-AAD7-44D8-BBD7-CCE9431645EC}">
                              <a14:shadowObscured xmlns:a14="http://schemas.microsoft.com/office/drawing/2010/main"/>
                            </a:ext>
                          </a:extLst>
                        </pic:spPr>
                      </pic:pic>
                    </a:graphicData>
                  </a:graphic>
                </wp:inline>
              </w:drawing>
            </w:r>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p w:rsidR="009B6921" w:rsidRDefault="00354EC4">
            <w:pPr>
              <w:spacing w:after="0" w:line="240" w:lineRule="auto"/>
              <w:jc w:val="both"/>
              <w:rPr>
                <w:rFonts w:ascii="Georgia" w:eastAsia="Times New Roman" w:hAnsi="Georgia"/>
                <w:color w:val="000000"/>
                <w:sz w:val="24"/>
                <w:szCs w:val="24"/>
                <w:lang w:eastAsia="en-GB"/>
              </w:rPr>
            </w:pPr>
            <w:r>
              <w:rPr>
                <w:rFonts w:ascii="Georgia" w:eastAsia="Times New Roman" w:hAnsi="Georgia"/>
                <w:color w:val="000000"/>
                <w:sz w:val="24"/>
                <w:szCs w:val="24"/>
                <w:lang w:eastAsia="en-GB"/>
              </w:rPr>
              <w:t>Team in renewable energy mobilization in Rwamagana sector. More than 4000 families started using solar energy after that mobilization.</w:t>
            </w:r>
            <w:bookmarkStart w:id="0" w:name="_GoBack"/>
            <w:bookmarkEnd w:id="0"/>
          </w:p>
          <w:p w:rsidR="009B6921" w:rsidRDefault="009B6921">
            <w:pPr>
              <w:spacing w:after="0" w:line="240" w:lineRule="auto"/>
              <w:jc w:val="both"/>
              <w:rPr>
                <w:rFonts w:ascii="Georgia" w:eastAsia="Times New Roman" w:hAnsi="Georgia"/>
                <w:color w:val="000000"/>
                <w:sz w:val="24"/>
                <w:szCs w:val="24"/>
                <w:lang w:eastAsia="en-GB"/>
              </w:rPr>
            </w:pPr>
          </w:p>
          <w:p w:rsidR="009B6921" w:rsidRDefault="009B6921">
            <w:pPr>
              <w:spacing w:after="0" w:line="240" w:lineRule="auto"/>
              <w:jc w:val="both"/>
              <w:rPr>
                <w:rFonts w:ascii="Georgia" w:eastAsia="Times New Roman" w:hAnsi="Georgia"/>
                <w:color w:val="000000"/>
                <w:sz w:val="24"/>
                <w:szCs w:val="24"/>
                <w:lang w:eastAsia="en-GB"/>
              </w:rPr>
            </w:pPr>
          </w:p>
        </w:tc>
      </w:tr>
    </w:tbl>
    <w:p w:rsidR="009B6921" w:rsidRDefault="009B6921">
      <w:pPr>
        <w:spacing w:after="0" w:line="240" w:lineRule="auto"/>
        <w:jc w:val="both"/>
        <w:rPr>
          <w:rFonts w:ascii="Georgia" w:eastAsia="Times New Roman" w:hAnsi="Georgia"/>
          <w:color w:val="0B5394"/>
          <w:sz w:val="24"/>
          <w:szCs w:val="24"/>
          <w:lang w:eastAsia="en-GB"/>
        </w:rPr>
      </w:pPr>
    </w:p>
    <w:p w:rsidR="009B6921" w:rsidRDefault="009B6921">
      <w:pPr>
        <w:jc w:val="both"/>
        <w:rPr>
          <w:rFonts w:ascii="Georgia" w:hAnsi="Georgia"/>
          <w:sz w:val="24"/>
          <w:szCs w:val="24"/>
        </w:rPr>
      </w:pPr>
    </w:p>
    <w:p w:rsidR="009B6921" w:rsidRDefault="009B6921"/>
    <w:p w:rsidR="009B6921" w:rsidRDefault="009B6921"/>
    <w:sectPr w:rsidR="009B6921">
      <w:headerReference w:type="even" r:id="rId21"/>
      <w:headerReference w:type="default" r:id="rId22"/>
      <w:footerReference w:type="default" r:id="rId23"/>
      <w:headerReference w:type="first" r:id="rId24"/>
      <w:pgSz w:w="11906" w:h="16838"/>
      <w:pgMar w:top="1135" w:right="1440" w:bottom="1440" w:left="1440" w:header="708" w:footer="708" w:gutter="0"/>
      <w:pgBorders w:offsetFrom="page">
        <w:top w:val="double" w:sz="4" w:space="24" w:color="C2D69B"/>
        <w:left w:val="double" w:sz="4" w:space="24" w:color="C2D69B"/>
        <w:bottom w:val="double" w:sz="4" w:space="24" w:color="C2D69B"/>
        <w:right w:val="double" w:sz="4" w:space="24" w:color="C2D69B"/>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016" w:rsidRDefault="00E22016">
      <w:pPr>
        <w:spacing w:after="0" w:line="240" w:lineRule="auto"/>
      </w:pPr>
      <w:r>
        <w:separator/>
      </w:r>
    </w:p>
  </w:endnote>
  <w:endnote w:type="continuationSeparator" w:id="0">
    <w:p w:rsidR="00E22016" w:rsidRDefault="00E2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921" w:rsidRDefault="00E22016">
    <w:pPr>
      <w:pStyle w:val="Footer"/>
      <w:pBdr>
        <w:top w:val="single" w:sz="4" w:space="1" w:color="D9D9D9"/>
      </w:pBdr>
      <w:rPr>
        <w:b/>
      </w:rPr>
    </w:pPr>
    <w:r>
      <w:fldChar w:fldCharType="begin"/>
    </w:r>
    <w:r>
      <w:instrText xml:space="preserve"> PAGE   \* MERGEFORMAT </w:instrText>
    </w:r>
    <w:r>
      <w:fldChar w:fldCharType="separate"/>
    </w:r>
    <w:r w:rsidR="00354EC4" w:rsidRPr="00354EC4">
      <w:rPr>
        <w:b/>
        <w:noProof/>
      </w:rPr>
      <w:t>7</w:t>
    </w:r>
    <w:r>
      <w:fldChar w:fldCharType="end"/>
    </w:r>
    <w:r>
      <w:rPr>
        <w:b/>
      </w:rPr>
      <w:t xml:space="preserve"> | </w:t>
    </w:r>
    <w:r>
      <w:rPr>
        <w:color w:val="7F7F7F"/>
        <w:spacing w:val="60"/>
      </w:rPr>
      <w:t xml:space="preserve">Page </w:t>
    </w:r>
    <w:r>
      <w:rPr>
        <w:color w:val="7F7F7F"/>
        <w:spacing w:val="60"/>
      </w:rPr>
      <w:t>#NAYDSDGs</w:t>
    </w:r>
  </w:p>
  <w:p w:rsidR="009B6921" w:rsidRDefault="009B69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016" w:rsidRDefault="00E22016">
      <w:pPr>
        <w:spacing w:after="0" w:line="240" w:lineRule="auto"/>
      </w:pPr>
      <w:r>
        <w:separator/>
      </w:r>
    </w:p>
  </w:footnote>
  <w:footnote w:type="continuationSeparator" w:id="0">
    <w:p w:rsidR="00E22016" w:rsidRDefault="00E22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921" w:rsidRDefault="005B6E13">
    <w:pPr>
      <w:pStyle w:val="Header"/>
    </w:pPr>
    <w:r>
      <w:rPr>
        <w:noProof/>
        <w:lang w:val="en-US"/>
      </w:rPr>
      <mc:AlternateContent>
        <mc:Choice Requires="wps">
          <w:drawing>
            <wp:anchor distT="0" distB="0" distL="0" distR="0" simplePos="0" relativeHeight="251656704" behindDoc="1" locked="0" layoutInCell="0" allowOverlap="1">
              <wp:simplePos x="0" y="0"/>
              <wp:positionH relativeFrom="margin">
                <wp:align>center</wp:align>
              </wp:positionH>
              <wp:positionV relativeFrom="margin">
                <wp:align>center</wp:align>
              </wp:positionV>
              <wp:extent cx="6060440" cy="2019935"/>
              <wp:effectExtent l="0" t="1381125" r="0" b="1399540"/>
              <wp:wrapNone/>
              <wp:docPr id="3" name="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B6E13" w:rsidRDefault="005B6E13" w:rsidP="005B6E1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#NAYDSDGs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098" o:spid="_x0000_s1026" type="#_x0000_t202" style="position:absolute;margin-left:0;margin-top:0;width:477.2pt;height:159.05pt;rotation:-45;z-index:-251659776;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" o:allowincell="f" filled="f" stroked="f">
              <v:stroke joinstyle="round"/>
              <o:lock v:ext="edit" shapetype="t"/>
              <v:textbox style="mso-fit-shape-to-text:t">
                <w:txbxContent>
                  <w:p w:rsidR="005B6E13" w:rsidRDefault="005B6E13" w:rsidP="005B6E1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#NAYDSDGs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921" w:rsidRDefault="005B6E13">
    <w:pPr>
      <w:pStyle w:val="Header"/>
    </w:pPr>
    <w:r>
      <w:rPr>
        <w:noProof/>
        <w:lang w:val="en-US"/>
      </w:rPr>
      <mc:AlternateContent>
        <mc:Choice Requires="wps">
          <w:drawing>
            <wp:anchor distT="0" distB="0" distL="0" distR="0" simplePos="0" relativeHeight="251657728" behindDoc="1" locked="0" layoutInCell="0" allowOverlap="1">
              <wp:simplePos x="0" y="0"/>
              <wp:positionH relativeFrom="margin">
                <wp:align>center</wp:align>
              </wp:positionH>
              <wp:positionV relativeFrom="margin">
                <wp:align>center</wp:align>
              </wp:positionV>
              <wp:extent cx="6060440" cy="2019935"/>
              <wp:effectExtent l="0" t="1381125" r="0" b="1399540"/>
              <wp:wrapNone/>
              <wp:docPr id="2" name="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B6E13" w:rsidRDefault="005B6E13" w:rsidP="005B6E1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#NAYDSDGs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099" o:spid="_x0000_s1027" type="#_x0000_t202" style="position:absolute;margin-left:0;margin-top:0;width:477.2pt;height:159.05pt;rotation:-45;z-index:-2516587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45hgIAAP4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" o:allowincell="f" filled="f" stroked="f">
              <v:stroke joinstyle="round"/>
              <o:lock v:ext="edit" shapetype="t"/>
              <v:textbox style="mso-fit-shape-to-text:t">
                <w:txbxContent>
                  <w:p w:rsidR="005B6E13" w:rsidRDefault="005B6E13" w:rsidP="005B6E1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#NAYDSDGs</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921" w:rsidRDefault="005B6E13">
    <w:pPr>
      <w:pStyle w:val="Header"/>
    </w:pPr>
    <w:r>
      <w:rPr>
        <w:noProof/>
        <w:lang w:val="en-US"/>
      </w:rPr>
      <mc:AlternateContent>
        <mc:Choice Requires="wps">
          <w:drawing>
            <wp:anchor distT="0" distB="0" distL="0" distR="0" simplePos="0" relativeHeight="251658752" behindDoc="1" locked="0" layoutInCell="0" allowOverlap="1">
              <wp:simplePos x="0" y="0"/>
              <wp:positionH relativeFrom="margin">
                <wp:align>center</wp:align>
              </wp:positionH>
              <wp:positionV relativeFrom="margin">
                <wp:align>center</wp:align>
              </wp:positionV>
              <wp:extent cx="6060440" cy="2019935"/>
              <wp:effectExtent l="0" t="1381125" r="0" b="1399540"/>
              <wp:wrapNone/>
              <wp:docPr id="1" name="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B6E13" w:rsidRDefault="005B6E13" w:rsidP="005B6E1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#NAYDSDGs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00" o:spid="_x0000_s1028" type="#_x0000_t202" style="position:absolute;margin-left:0;margin-top:0;width:477.2pt;height:159.05pt;rotation:-45;z-index:-25165772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" o:allowincell="f" filled="f" stroked="f">
              <v:stroke joinstyle="round"/>
              <o:lock v:ext="edit" shapetype="t"/>
              <v:textbox style="mso-fit-shape-to-text:t">
                <w:txbxContent>
                  <w:p w:rsidR="005B6E13" w:rsidRDefault="005B6E13" w:rsidP="005B6E13">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#NAYDSDGs</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71AC3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0001"/>
    <w:multiLevelType w:val="hybridMultilevel"/>
    <w:tmpl w:val="AD008B26"/>
    <w:lvl w:ilvl="0" w:tplc="2FC85A2C">
      <w:start w:val="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921"/>
    <w:rsid w:val="00107F14"/>
    <w:rsid w:val="00354EC4"/>
    <w:rsid w:val="005B6E13"/>
    <w:rsid w:val="009B6921"/>
    <w:rsid w:val="00DC4EF4"/>
    <w:rsid w:val="00E22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03AFC"/>
  <w15:docId w15:val="{5DF2EA25-FCA5-40AA-8273-1FE6B55A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styleId="NormalWeb">
    <w:name w:val="Normal (Web)"/>
    <w:basedOn w:val="Normal"/>
    <w:uiPriority w:val="99"/>
    <w:semiHidden/>
    <w:unhideWhenUsed/>
    <w:rsid w:val="005B6E13"/>
    <w:pPr>
      <w:spacing w:before="100" w:beforeAutospacing="1" w:after="100" w:afterAutospacing="1" w:line="240" w:lineRule="auto"/>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outepa@gmail.com/" TargetMode="External"/><Relationship Id="rId13" Type="http://schemas.openxmlformats.org/officeDocument/2006/relationships/hyperlink" Target="mailto:Emanuel.havugimana@yahoo.co.uk/"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newegide@gmail.com/" TargetMode="External"/><Relationship Id="rId12" Type="http://schemas.openxmlformats.org/officeDocument/2006/relationships/hyperlink" Target="mailto:runo995@gmail.com/"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reillenec@yahoo.fr/"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mailto:nisette@yahoo.fr/"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Abizera.denyze@gmail,com/" TargetMode="External"/><Relationship Id="rId14" Type="http://schemas.openxmlformats.org/officeDocument/2006/relationships/hyperlink" Target="http://www.naydrwanda.org"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7</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c:creator>
  <cp:lastModifiedBy>Egide Ntakirutimana</cp:lastModifiedBy>
  <cp:revision>3</cp:revision>
  <dcterms:created xsi:type="dcterms:W3CDTF">2017-05-04T06:09:00Z</dcterms:created>
  <dcterms:modified xsi:type="dcterms:W3CDTF">2017-05-04T07:06:00Z</dcterms:modified>
</cp:coreProperties>
</file>