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6C" w:rsidRDefault="0005056C" w:rsidP="0005056C">
      <w:pPr>
        <w:spacing w:after="0" w:line="240" w:lineRule="auto"/>
        <w:rPr>
          <w:rFonts w:ascii="Georgia" w:eastAsia="Times New Roman" w:hAnsi="Georgia"/>
          <w:b/>
          <w:color w:val="17365D"/>
          <w:sz w:val="28"/>
          <w:szCs w:val="28"/>
          <w:lang w:eastAsia="en-GB"/>
        </w:rPr>
      </w:pPr>
    </w:p>
    <w:p w:rsidR="0005056C" w:rsidRDefault="0005056C" w:rsidP="0005056C">
      <w:pPr>
        <w:spacing w:after="0" w:line="240" w:lineRule="auto"/>
        <w:jc w:val="center"/>
        <w:rPr>
          <w:rFonts w:ascii="Georgia" w:eastAsia="Times New Roman" w:hAnsi="Georgia"/>
          <w:b/>
          <w:color w:val="17365D"/>
          <w:sz w:val="28"/>
          <w:szCs w:val="28"/>
          <w:lang w:eastAsia="en-GB"/>
        </w:rPr>
      </w:pPr>
      <w:r>
        <w:rPr>
          <w:rFonts w:ascii="Georgia" w:eastAsia="Times New Roman" w:hAnsi="Georgia"/>
          <w:b/>
          <w:color w:val="17365D"/>
          <w:sz w:val="28"/>
          <w:szCs w:val="28"/>
          <w:lang w:eastAsia="en-GB"/>
        </w:rPr>
        <w:t xml:space="preserve">                                          #NAYDSDGs PROGRESS REPORT </w:t>
      </w:r>
      <w:r w:rsidRPr="007F6A2E">
        <w:rPr>
          <w:rFonts w:ascii="Georgia" w:eastAsia="Times New Roman" w:hAnsi="Georgia"/>
          <w:b/>
          <w:color w:val="17365D"/>
          <w:sz w:val="28"/>
          <w:szCs w:val="28"/>
          <w:lang w:eastAsia="en-GB"/>
        </w:rPr>
        <w:t xml:space="preserve"> 2</w:t>
      </w:r>
      <w:r w:rsidR="002A12AE">
        <w:rPr>
          <w:rFonts w:ascii="Georgia" w:eastAsia="Times New Roman" w:hAnsi="Georgia"/>
          <w:b/>
          <w:color w:val="17365D"/>
          <w:sz w:val="28"/>
          <w:szCs w:val="28"/>
          <w:lang w:eastAsia="en-GB"/>
        </w:rPr>
        <w:t>017</w:t>
      </w:r>
    </w:p>
    <w:p w:rsidR="0005056C" w:rsidRDefault="0005056C" w:rsidP="0005056C">
      <w:pPr>
        <w:spacing w:after="0" w:line="240" w:lineRule="auto"/>
        <w:jc w:val="both"/>
        <w:rPr>
          <w:rFonts w:ascii="Georgia" w:eastAsia="Times New Roman" w:hAnsi="Georgia"/>
          <w:b/>
          <w:color w:val="17365D"/>
          <w:sz w:val="28"/>
          <w:szCs w:val="28"/>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Kindly answer the following questions. Kindly give more details when necessary to explain the details. Add additional lines where necessary.</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COUNTRY:</w:t>
      </w:r>
      <w:r w:rsidR="00940C87">
        <w:rPr>
          <w:rFonts w:ascii="Georgia" w:eastAsia="Times New Roman" w:hAnsi="Georgia"/>
          <w:color w:val="0B5394"/>
          <w:sz w:val="24"/>
          <w:szCs w:val="24"/>
          <w:lang w:eastAsia="en-GB"/>
        </w:rPr>
        <w:t xml:space="preserve"> Somalia</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Country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791"/>
        <w:gridCol w:w="1647"/>
        <w:gridCol w:w="3431"/>
        <w:gridCol w:w="797"/>
      </w:tblGrid>
      <w:tr w:rsidR="0005056C" w:rsidRPr="004B46FB" w:rsidTr="002447DE">
        <w:tc>
          <w:tcPr>
            <w:tcW w:w="1576"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Name</w:t>
            </w:r>
          </w:p>
        </w:tc>
        <w:tc>
          <w:tcPr>
            <w:tcW w:w="1791"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Organisation</w:t>
            </w:r>
          </w:p>
        </w:tc>
        <w:tc>
          <w:tcPr>
            <w:tcW w:w="1647"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Position</w:t>
            </w:r>
          </w:p>
        </w:tc>
        <w:tc>
          <w:tcPr>
            <w:tcW w:w="3431"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Email/telephone</w:t>
            </w:r>
          </w:p>
        </w:tc>
        <w:tc>
          <w:tcPr>
            <w:tcW w:w="797"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Sex</w:t>
            </w:r>
          </w:p>
        </w:tc>
      </w:tr>
      <w:tr w:rsidR="0005056C" w:rsidRPr="004B46FB" w:rsidTr="002447DE">
        <w:tc>
          <w:tcPr>
            <w:tcW w:w="1576" w:type="dxa"/>
          </w:tcPr>
          <w:p w:rsidR="0005056C" w:rsidRPr="004B46FB" w:rsidRDefault="002A12A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Abdikadir Mohamed Nur</w:t>
            </w:r>
          </w:p>
        </w:tc>
        <w:tc>
          <w:tcPr>
            <w:tcW w:w="1791" w:type="dxa"/>
          </w:tcPr>
          <w:p w:rsidR="0005056C" w:rsidRPr="004B46FB" w:rsidRDefault="002A12A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SOYVGA</w:t>
            </w:r>
          </w:p>
        </w:tc>
        <w:tc>
          <w:tcPr>
            <w:tcW w:w="1647" w:type="dxa"/>
          </w:tcPr>
          <w:p w:rsidR="002A12AE" w:rsidRDefault="002A12AE" w:rsidP="002A12A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Executive Director</w:t>
            </w:r>
          </w:p>
          <w:p w:rsidR="00475CBE" w:rsidRPr="004B46FB" w:rsidRDefault="00475CBE" w:rsidP="00475CBE">
            <w:pPr>
              <w:spacing w:after="0" w:line="240" w:lineRule="auto"/>
              <w:jc w:val="both"/>
              <w:rPr>
                <w:rFonts w:ascii="Georgia" w:eastAsia="Times New Roman" w:hAnsi="Georgia"/>
                <w:color w:val="0B5394"/>
                <w:sz w:val="24"/>
                <w:szCs w:val="24"/>
                <w:lang w:eastAsia="en-GB"/>
              </w:rPr>
            </w:pPr>
          </w:p>
        </w:tc>
        <w:tc>
          <w:tcPr>
            <w:tcW w:w="3431" w:type="dxa"/>
          </w:tcPr>
          <w:p w:rsidR="0005056C" w:rsidRPr="00CB617F" w:rsidRDefault="002A12AE" w:rsidP="002447DE">
            <w:pPr>
              <w:spacing w:after="0" w:line="240" w:lineRule="auto"/>
              <w:jc w:val="both"/>
              <w:rPr>
                <w:rFonts w:ascii="Georgia" w:eastAsia="Times New Roman" w:hAnsi="Georgia"/>
                <w:color w:val="0B5394"/>
                <w:lang w:eastAsia="en-GB"/>
              </w:rPr>
            </w:pPr>
            <w:r>
              <w:rPr>
                <w:rFonts w:ascii="Georgia" w:eastAsia="Times New Roman" w:hAnsi="Georgia"/>
                <w:color w:val="0B5394"/>
                <w:sz w:val="24"/>
                <w:szCs w:val="24"/>
                <w:lang w:eastAsia="en-GB"/>
              </w:rPr>
              <w:t>Soyvg0_org@yahoo.com</w:t>
            </w:r>
          </w:p>
        </w:tc>
        <w:tc>
          <w:tcPr>
            <w:tcW w:w="797" w:type="dxa"/>
          </w:tcPr>
          <w:p w:rsidR="0005056C" w:rsidRDefault="002A12A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w:t>
            </w:r>
          </w:p>
        </w:tc>
      </w:tr>
      <w:tr w:rsidR="0005056C" w:rsidRPr="004B46FB" w:rsidTr="002447DE">
        <w:tc>
          <w:tcPr>
            <w:tcW w:w="1576" w:type="dxa"/>
          </w:tcPr>
          <w:p w:rsidR="0005056C" w:rsidRPr="004B46FB" w:rsidRDefault="002A12A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Eman Farah Adow</w:t>
            </w:r>
          </w:p>
        </w:tc>
        <w:tc>
          <w:tcPr>
            <w:tcW w:w="1791" w:type="dxa"/>
          </w:tcPr>
          <w:p w:rsidR="0005056C" w:rsidRPr="004B46FB" w:rsidRDefault="00940C87"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SOYVGA</w:t>
            </w:r>
          </w:p>
        </w:tc>
        <w:tc>
          <w:tcPr>
            <w:tcW w:w="1647" w:type="dxa"/>
          </w:tcPr>
          <w:p w:rsidR="0005056C" w:rsidRDefault="002A12A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Program Coordinator</w:t>
            </w:r>
          </w:p>
          <w:p w:rsidR="004A05E0" w:rsidRPr="004B46FB" w:rsidRDefault="004A05E0" w:rsidP="002447DE">
            <w:pPr>
              <w:spacing w:after="0" w:line="240" w:lineRule="auto"/>
              <w:jc w:val="both"/>
              <w:rPr>
                <w:rFonts w:ascii="Georgia" w:eastAsia="Times New Roman" w:hAnsi="Georgia"/>
                <w:color w:val="0B5394"/>
                <w:sz w:val="24"/>
                <w:szCs w:val="24"/>
                <w:lang w:eastAsia="en-GB"/>
              </w:rPr>
            </w:pPr>
          </w:p>
        </w:tc>
        <w:tc>
          <w:tcPr>
            <w:tcW w:w="3431" w:type="dxa"/>
          </w:tcPr>
          <w:p w:rsidR="0005056C" w:rsidRPr="004B46FB" w:rsidRDefault="002A12A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pm@soyvga.org</w:t>
            </w:r>
          </w:p>
        </w:tc>
        <w:tc>
          <w:tcPr>
            <w:tcW w:w="797" w:type="dxa"/>
          </w:tcPr>
          <w:p w:rsidR="0005056C" w:rsidRDefault="002A12A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F</w:t>
            </w:r>
          </w:p>
        </w:tc>
      </w:tr>
      <w:tr w:rsidR="0005056C" w:rsidRPr="004B46FB" w:rsidTr="002447DE">
        <w:tc>
          <w:tcPr>
            <w:tcW w:w="1576"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tc>
        <w:tc>
          <w:tcPr>
            <w:tcW w:w="1791" w:type="dxa"/>
          </w:tcPr>
          <w:p w:rsidR="00EA6A6E" w:rsidRPr="004B46FB" w:rsidRDefault="00EA6A6E" w:rsidP="002447DE">
            <w:pPr>
              <w:spacing w:after="0" w:line="240" w:lineRule="auto"/>
              <w:jc w:val="both"/>
              <w:rPr>
                <w:rFonts w:ascii="Georgia" w:eastAsia="Times New Roman" w:hAnsi="Georgia"/>
                <w:color w:val="0B5394"/>
                <w:sz w:val="24"/>
                <w:szCs w:val="24"/>
                <w:lang w:eastAsia="en-GB"/>
              </w:rPr>
            </w:pPr>
          </w:p>
        </w:tc>
        <w:tc>
          <w:tcPr>
            <w:tcW w:w="1647" w:type="dxa"/>
          </w:tcPr>
          <w:p w:rsidR="004A05E0" w:rsidRPr="004B46FB" w:rsidRDefault="004A05E0" w:rsidP="002447DE">
            <w:pPr>
              <w:spacing w:after="0" w:line="240" w:lineRule="auto"/>
              <w:jc w:val="both"/>
              <w:rPr>
                <w:rFonts w:ascii="Georgia" w:eastAsia="Times New Roman" w:hAnsi="Georgia"/>
                <w:color w:val="0B5394"/>
                <w:sz w:val="24"/>
                <w:szCs w:val="24"/>
                <w:lang w:eastAsia="en-GB"/>
              </w:rPr>
            </w:pPr>
          </w:p>
        </w:tc>
        <w:tc>
          <w:tcPr>
            <w:tcW w:w="3431"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tc>
        <w:tc>
          <w:tcPr>
            <w:tcW w:w="797" w:type="dxa"/>
          </w:tcPr>
          <w:p w:rsidR="0005056C" w:rsidRDefault="0005056C" w:rsidP="002447D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Give a report on the progress and challenges of the  country teams</w:t>
      </w:r>
      <w:r>
        <w:rPr>
          <w:rFonts w:ascii="Georgia" w:eastAsia="Times New Roman" w:hAnsi="Georgia"/>
          <w:color w:val="0B5394"/>
          <w:sz w:val="24"/>
          <w:szCs w:val="24"/>
          <w:lang w:eastAsia="en-GB"/>
        </w:rPr>
        <w:t xml:space="preserve"> since its formation</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6501D8"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Since its formation, the @SOYVG</w:t>
            </w:r>
            <w:r w:rsidR="00197EE8">
              <w:rPr>
                <w:rFonts w:ascii="Georgia" w:eastAsia="Times New Roman" w:hAnsi="Georgia"/>
                <w:color w:val="0B5394"/>
                <w:sz w:val="24"/>
                <w:szCs w:val="24"/>
                <w:lang w:eastAsia="en-GB"/>
              </w:rPr>
              <w:t>A</w:t>
            </w:r>
            <w:r>
              <w:rPr>
                <w:rFonts w:ascii="Georgia" w:eastAsia="Times New Roman" w:hAnsi="Georgia"/>
                <w:color w:val="0B5394"/>
                <w:sz w:val="24"/>
                <w:szCs w:val="24"/>
                <w:lang w:eastAsia="en-GB"/>
              </w:rPr>
              <w:t xml:space="preserve"> NAYD Somali team, has made good progress in establishing a strong National Youth Umbrella body in Somalia. To this effect, we have held series of consultative meetings with key stakeholders on an all-inclusive formation process that culminated in the establishment of the body. The members are currently in the process of establishing an interim constitution that will guide the operation of the umbrella without ambiguity. </w:t>
            </w:r>
            <w:r w:rsidR="00E015BA">
              <w:rPr>
                <w:rFonts w:ascii="Georgia" w:eastAsia="Times New Roman" w:hAnsi="Georgia"/>
                <w:color w:val="0B5394"/>
                <w:sz w:val="24"/>
                <w:szCs w:val="24"/>
                <w:lang w:eastAsia="en-GB"/>
              </w:rPr>
              <w:t>We have also applied for the National Registration of umbrella through the support and coordination of the Federal Government Ministry of Youths and Sports. We have also conducted a voluntary community events that included community awareness on the need for yo</w:t>
            </w:r>
            <w:r w:rsidR="005125BC">
              <w:rPr>
                <w:rFonts w:ascii="Georgia" w:eastAsia="Times New Roman" w:hAnsi="Georgia"/>
                <w:color w:val="0B5394"/>
                <w:sz w:val="24"/>
                <w:szCs w:val="24"/>
                <w:lang w:eastAsia="en-GB"/>
              </w:rPr>
              <w:t>uth and women to take part in the newly government cutting across the whole sector including Parliament of both the two house</w:t>
            </w:r>
            <w:r w:rsidR="00CE6C8F">
              <w:rPr>
                <w:rFonts w:ascii="Georgia" w:eastAsia="Times New Roman" w:hAnsi="Georgia"/>
                <w:color w:val="0B5394"/>
                <w:sz w:val="24"/>
                <w:szCs w:val="24"/>
                <w:lang w:eastAsia="en-GB"/>
              </w:rPr>
              <w:t>s</w:t>
            </w:r>
            <w:r w:rsidR="005125BC">
              <w:rPr>
                <w:rFonts w:ascii="Georgia" w:eastAsia="Times New Roman" w:hAnsi="Georgia"/>
                <w:color w:val="0B5394"/>
                <w:sz w:val="24"/>
                <w:szCs w:val="24"/>
                <w:lang w:eastAsia="en-GB"/>
              </w:rPr>
              <w:t>, cabinet ministries, Hygiene</w:t>
            </w:r>
            <w:r w:rsidR="00E015BA">
              <w:rPr>
                <w:rFonts w:ascii="Georgia" w:eastAsia="Times New Roman" w:hAnsi="Georgia"/>
                <w:color w:val="0B5394"/>
                <w:sz w:val="24"/>
                <w:szCs w:val="24"/>
                <w:lang w:eastAsia="en-GB"/>
              </w:rPr>
              <w:t xml:space="preserve"> and Sanitation i</w:t>
            </w:r>
            <w:r w:rsidR="005125BC">
              <w:rPr>
                <w:rFonts w:ascii="Georgia" w:eastAsia="Times New Roman" w:hAnsi="Georgia"/>
                <w:color w:val="0B5394"/>
                <w:sz w:val="24"/>
                <w:szCs w:val="24"/>
                <w:lang w:eastAsia="en-GB"/>
              </w:rPr>
              <w:t>n the IDP camps in Mogadishu Bay and Bokool</w:t>
            </w:r>
            <w:r w:rsidR="00E015BA">
              <w:rPr>
                <w:rFonts w:ascii="Georgia" w:eastAsia="Times New Roman" w:hAnsi="Georgia"/>
                <w:color w:val="0B5394"/>
                <w:sz w:val="24"/>
                <w:szCs w:val="24"/>
                <w:lang w:eastAsia="en-GB"/>
              </w:rPr>
              <w:t xml:space="preserve"> participated actively in Ci</w:t>
            </w:r>
            <w:r w:rsidR="005125BC">
              <w:rPr>
                <w:rFonts w:ascii="Georgia" w:eastAsia="Times New Roman" w:hAnsi="Georgia"/>
                <w:color w:val="0B5394"/>
                <w:sz w:val="24"/>
                <w:szCs w:val="24"/>
                <w:lang w:eastAsia="en-GB"/>
              </w:rPr>
              <w:t xml:space="preserve">vil Society engagement </w:t>
            </w: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Has the country drafted a country plan? If yes, </w:t>
      </w:r>
      <w:r>
        <w:rPr>
          <w:rFonts w:ascii="Georgia" w:eastAsia="Times New Roman" w:hAnsi="Georgia"/>
          <w:color w:val="0B5394"/>
          <w:sz w:val="24"/>
          <w:szCs w:val="24"/>
          <w:lang w:eastAsia="en-GB"/>
        </w:rPr>
        <w:t>have you been able to implement any activities? Please give details. Also include pictures.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E015BA"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We are currently in the process of developing a three year strategic plan which pegged on the Somali National Government 2030 Development Plan. The umbrella is currently engaging with various stakeholders for resource mobilization for community engagements on the development of the </w:t>
            </w:r>
            <w:r w:rsidR="0007523E">
              <w:rPr>
                <w:rFonts w:ascii="Georgia" w:eastAsia="Times New Roman" w:hAnsi="Georgia"/>
                <w:color w:val="0B5394"/>
                <w:sz w:val="24"/>
                <w:szCs w:val="24"/>
                <w:lang w:eastAsia="en-GB"/>
              </w:rPr>
              <w:t>3 year strategic plan</w:t>
            </w: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What communication tool are you using to communicate with team members? What communication challenges are you facing? (Especially with team members as well as other youth led organisations). How can it be resolved? </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p>
    <w:tbl>
      <w:tblPr>
        <w:tblStyle w:val="TableGrid"/>
        <w:tblW w:w="0" w:type="auto"/>
        <w:tblLook w:val="04A0"/>
      </w:tblPr>
      <w:tblGrid>
        <w:gridCol w:w="9242"/>
      </w:tblGrid>
      <w:tr w:rsidR="0005056C" w:rsidTr="002447DE">
        <w:tc>
          <w:tcPr>
            <w:tcW w:w="9242" w:type="dxa"/>
          </w:tcPr>
          <w:p w:rsidR="0005056C" w:rsidRDefault="0005056C" w:rsidP="002447DE">
            <w:pPr>
              <w:jc w:val="both"/>
              <w:rPr>
                <w:rFonts w:ascii="Georgia" w:eastAsia="Times New Roman" w:hAnsi="Georgia"/>
                <w:color w:val="0B5394"/>
                <w:sz w:val="24"/>
                <w:szCs w:val="24"/>
                <w:lang w:eastAsia="en-GB"/>
              </w:rPr>
            </w:pPr>
          </w:p>
          <w:p w:rsidR="0005056C" w:rsidRDefault="0007523E" w:rsidP="002447DE">
            <w:pPr>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All official communication is done through members officials e-mails and where necessary t</w:t>
            </w:r>
            <w:r w:rsidR="00955B1F">
              <w:rPr>
                <w:rFonts w:ascii="Georgia" w:eastAsia="Times New Roman" w:hAnsi="Georgia"/>
                <w:color w:val="0B5394"/>
                <w:sz w:val="24"/>
                <w:szCs w:val="24"/>
                <w:lang w:eastAsia="en-GB"/>
              </w:rPr>
              <w:t>hrough direct phone calls, and S</w:t>
            </w:r>
            <w:r>
              <w:rPr>
                <w:rFonts w:ascii="Georgia" w:eastAsia="Times New Roman" w:hAnsi="Georgia"/>
                <w:color w:val="0B5394"/>
                <w:sz w:val="24"/>
                <w:szCs w:val="24"/>
                <w:lang w:eastAsia="en-GB"/>
              </w:rPr>
              <w:t xml:space="preserve">kype. </w:t>
            </w:r>
          </w:p>
          <w:p w:rsidR="0007523E" w:rsidRDefault="0007523E" w:rsidP="002447DE">
            <w:pPr>
              <w:jc w:val="both"/>
              <w:rPr>
                <w:rFonts w:ascii="Georgia" w:eastAsia="Times New Roman" w:hAnsi="Georgia"/>
                <w:color w:val="0B5394"/>
                <w:sz w:val="24"/>
                <w:szCs w:val="24"/>
                <w:lang w:eastAsia="en-GB"/>
              </w:rPr>
            </w:pPr>
          </w:p>
          <w:p w:rsidR="0007523E" w:rsidRDefault="0007523E" w:rsidP="002447DE">
            <w:pPr>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The major challenge in effective communication is poor internet services and limited resources to upgrade the networks communication infrastructure for effective and efficient </w:t>
            </w:r>
            <w:r w:rsidR="002A02E6">
              <w:rPr>
                <w:rFonts w:ascii="Georgia" w:eastAsia="Times New Roman" w:hAnsi="Georgia"/>
                <w:color w:val="0B5394"/>
                <w:sz w:val="24"/>
                <w:szCs w:val="24"/>
                <w:lang w:eastAsia="en-GB"/>
              </w:rPr>
              <w:t>communications</w:t>
            </w:r>
            <w:r>
              <w:rPr>
                <w:rFonts w:ascii="Georgia" w:eastAsia="Times New Roman" w:hAnsi="Georgia"/>
                <w:color w:val="0B5394"/>
                <w:sz w:val="24"/>
                <w:szCs w:val="24"/>
                <w:lang w:eastAsia="en-GB"/>
              </w:rPr>
              <w:t>.</w:t>
            </w:r>
          </w:p>
          <w:p w:rsidR="0005056C" w:rsidRDefault="0005056C" w:rsidP="002447DE">
            <w:pPr>
              <w:jc w:val="both"/>
              <w:rPr>
                <w:rFonts w:ascii="Georgia" w:eastAsia="Times New Roman" w:hAnsi="Georgia"/>
                <w:color w:val="0B5394"/>
                <w:sz w:val="24"/>
                <w:szCs w:val="24"/>
                <w:lang w:eastAsia="en-GB"/>
              </w:rPr>
            </w:pPr>
          </w:p>
          <w:p w:rsidR="0005056C" w:rsidRDefault="0005056C" w:rsidP="002447DE">
            <w:pPr>
              <w:jc w:val="both"/>
              <w:rPr>
                <w:rFonts w:ascii="Georgia" w:eastAsia="Times New Roman" w:hAnsi="Georgia"/>
                <w:color w:val="0B5394"/>
                <w:sz w:val="24"/>
                <w:szCs w:val="24"/>
                <w:lang w:eastAsia="en-GB"/>
              </w:rPr>
            </w:pPr>
          </w:p>
          <w:p w:rsidR="0005056C" w:rsidRDefault="0005056C" w:rsidP="002447DE">
            <w:pPr>
              <w:jc w:val="both"/>
              <w:rPr>
                <w:rFonts w:ascii="Georgia" w:eastAsia="Times New Roman" w:hAnsi="Georgia"/>
                <w:color w:val="0B5394"/>
                <w:sz w:val="24"/>
                <w:szCs w:val="24"/>
                <w:lang w:eastAsia="en-GB"/>
              </w:rPr>
            </w:pPr>
          </w:p>
          <w:p w:rsidR="0005056C" w:rsidRDefault="0005056C" w:rsidP="002447DE">
            <w:pPr>
              <w:jc w:val="both"/>
              <w:rPr>
                <w:rFonts w:ascii="Georgia" w:eastAsia="Times New Roman" w:hAnsi="Georgia"/>
                <w:color w:val="0B5394"/>
                <w:sz w:val="24"/>
                <w:szCs w:val="24"/>
                <w:lang w:eastAsia="en-GB"/>
              </w:rPr>
            </w:pPr>
          </w:p>
          <w:p w:rsidR="0005056C" w:rsidRDefault="0005056C" w:rsidP="002447DE">
            <w:pPr>
              <w:jc w:val="both"/>
              <w:rPr>
                <w:rFonts w:ascii="Georgia" w:eastAsia="Times New Roman" w:hAnsi="Georgia"/>
                <w:color w:val="0B5394"/>
                <w:sz w:val="24"/>
                <w:szCs w:val="24"/>
                <w:lang w:eastAsia="en-GB"/>
              </w:rPr>
            </w:pPr>
          </w:p>
        </w:tc>
      </w:tr>
    </w:tbl>
    <w:p w:rsidR="0005056C" w:rsidRPr="00423BC9" w:rsidRDefault="0005056C" w:rsidP="0005056C">
      <w:pPr>
        <w:spacing w:after="0" w:line="240" w:lineRule="auto"/>
        <w:jc w:val="both"/>
        <w:rPr>
          <w:rFonts w:ascii="Georgia" w:eastAsia="Times New Roman" w:hAnsi="Georgia"/>
          <w:color w:val="0B5394"/>
          <w:sz w:val="24"/>
          <w:szCs w:val="24"/>
          <w:lang w:eastAsia="en-GB"/>
        </w:rPr>
      </w:pPr>
    </w:p>
    <w:p w:rsidR="0005056C" w:rsidRPr="00423BC9"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423BC9">
        <w:rPr>
          <w:rFonts w:ascii="Georgia" w:eastAsia="Times New Roman" w:hAnsi="Georgia"/>
          <w:color w:val="0B5394"/>
          <w:sz w:val="24"/>
          <w:szCs w:val="24"/>
          <w:lang w:eastAsia="en-GB"/>
        </w:rPr>
        <w:t xml:space="preserve">Has the country </w:t>
      </w:r>
      <w:r>
        <w:rPr>
          <w:rFonts w:ascii="Georgia" w:eastAsia="Times New Roman" w:hAnsi="Georgia"/>
          <w:color w:val="0B5394"/>
          <w:sz w:val="24"/>
          <w:szCs w:val="24"/>
          <w:lang w:eastAsia="en-GB"/>
        </w:rPr>
        <w:t xml:space="preserve">involved any stakeholders such as UN Agencies, other CSOs/NGOs, other youth led organisations e.t.c in the implementation of activities or for any other reasons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7523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Yes so far we have engaged mainly the local communities during mobilization events as well as youth organization peer discussions on effective dialogue with the youth in fostering development through youth empowerments, community integrations through sports and culture, peace building and environmental protection.</w:t>
            </w: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tc>
      </w:tr>
    </w:tbl>
    <w:p w:rsidR="0005056C" w:rsidRPr="00423BC9"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spacing w:after="0" w:line="240" w:lineRule="auto"/>
        <w:ind w:left="360"/>
        <w:jc w:val="both"/>
        <w:rPr>
          <w:rFonts w:ascii="Georgia" w:eastAsia="Times New Roman" w:hAnsi="Georgia"/>
          <w:color w:val="0B5394"/>
          <w:sz w:val="24"/>
          <w:szCs w:val="24"/>
          <w:lang w:eastAsia="en-GB"/>
        </w:rPr>
      </w:pPr>
    </w:p>
    <w:p w:rsidR="0005056C" w:rsidRDefault="0005056C" w:rsidP="0005056C">
      <w:pPr>
        <w:pStyle w:val="ListParagraph"/>
        <w:spacing w:after="0" w:line="240" w:lineRule="auto"/>
        <w:ind w:left="360"/>
        <w:jc w:val="both"/>
        <w:rPr>
          <w:rFonts w:ascii="Georgia" w:eastAsia="Times New Roman" w:hAnsi="Georgia"/>
          <w:color w:val="0B5394"/>
          <w:sz w:val="24"/>
          <w:szCs w:val="24"/>
          <w:lang w:eastAsia="en-GB"/>
        </w:rPr>
      </w:pPr>
    </w:p>
    <w:p w:rsidR="0005056C" w:rsidRPr="007F6A2E" w:rsidRDefault="0005056C" w:rsidP="0005056C">
      <w:pPr>
        <w:pStyle w:val="ListParagraph"/>
        <w:spacing w:after="0" w:line="240" w:lineRule="auto"/>
        <w:ind w:left="360"/>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5.</w:t>
      </w:r>
      <w:r w:rsidRPr="007F6A2E">
        <w:rPr>
          <w:rFonts w:ascii="Georgia" w:eastAsia="Times New Roman" w:hAnsi="Georgia"/>
          <w:color w:val="0B5394"/>
          <w:sz w:val="24"/>
          <w:szCs w:val="24"/>
          <w:lang w:eastAsia="en-GB"/>
        </w:rPr>
        <w:t xml:space="preserve"> Any other issue/comments/documents/progress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Default="0007523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The formation of Somali National Youth Umbrella organization is an activity which is long overdue and as the country is on track to recover from a prolonged civil war, national structured Youth Umbrella organization is critical for multi-stakeholder engagement on fostering inclusive development towards achievement of </w:t>
            </w:r>
            <w:r w:rsidR="009141EB">
              <w:rPr>
                <w:rFonts w:ascii="Georgia" w:eastAsia="Times New Roman" w:hAnsi="Georgia"/>
                <w:color w:val="0B5394"/>
                <w:sz w:val="24"/>
                <w:szCs w:val="24"/>
                <w:lang w:eastAsia="en-GB"/>
              </w:rPr>
              <w:t>Sustainable Development Plan</w:t>
            </w:r>
          </w:p>
          <w:p w:rsidR="009141EB" w:rsidRDefault="009141EB"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As a nascent organization, we are very excited to be a member of a well-coordinated NAYD and look forward towards establishing a solid working relationship with NAYD and learn from the members and work towards a common goal</w:t>
            </w:r>
          </w:p>
          <w:p w:rsidR="00092C09" w:rsidRDefault="00092C09" w:rsidP="002447DE">
            <w:pPr>
              <w:spacing w:after="0" w:line="240" w:lineRule="auto"/>
              <w:jc w:val="both"/>
              <w:rPr>
                <w:rFonts w:ascii="Georgia" w:eastAsia="Times New Roman" w:hAnsi="Georgia"/>
                <w:color w:val="0B5394"/>
                <w:sz w:val="24"/>
                <w:szCs w:val="24"/>
                <w:lang w:eastAsia="en-GB"/>
              </w:rPr>
            </w:pPr>
          </w:p>
          <w:p w:rsidR="00092C09" w:rsidRPr="004B46FB" w:rsidRDefault="00092C09"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Membership of the youth Umbrella is drawn from CBOs with limited project based funding and to operationalize it effectively to achieve its potential, the Somali Nation Youth Umbrella appeals to donors and other well-wishers for capacity building and funding to establish strong and efficient systems to be able to deliver on its mandate</w:t>
            </w:r>
            <w:bookmarkStart w:id="0" w:name="_GoBack"/>
            <w:bookmarkEnd w:id="0"/>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jc w:val="both"/>
        <w:rPr>
          <w:rFonts w:ascii="Georgia" w:hAnsi="Georgia"/>
          <w:sz w:val="24"/>
          <w:szCs w:val="24"/>
        </w:rPr>
      </w:pPr>
    </w:p>
    <w:p w:rsidR="0005056C" w:rsidRDefault="0005056C" w:rsidP="0005056C"/>
    <w:p w:rsidR="00DC0A1F" w:rsidRDefault="00D164B4"/>
    <w:sectPr w:rsidR="00DC0A1F" w:rsidSect="00EA25E1">
      <w:headerReference w:type="even" r:id="rId7"/>
      <w:headerReference w:type="default" r:id="rId8"/>
      <w:footerReference w:type="default" r:id="rId9"/>
      <w:headerReference w:type="first" r:id="rId10"/>
      <w:pgSz w:w="11906" w:h="16838"/>
      <w:pgMar w:top="1135" w:right="1440" w:bottom="1440" w:left="1440" w:header="708" w:footer="708" w:gutter="0"/>
      <w:pgBorders w:offsetFrom="page">
        <w:top w:val="double" w:sz="4" w:space="24" w:color="C2D69B"/>
        <w:left w:val="double" w:sz="4" w:space="24" w:color="C2D69B"/>
        <w:bottom w:val="double" w:sz="4" w:space="24" w:color="C2D69B"/>
        <w:right w:val="double" w:sz="4" w:space="24" w:color="C2D69B"/>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4B4" w:rsidRDefault="00D164B4">
      <w:pPr>
        <w:spacing w:after="0" w:line="240" w:lineRule="auto"/>
      </w:pPr>
      <w:r>
        <w:separator/>
      </w:r>
    </w:p>
  </w:endnote>
  <w:endnote w:type="continuationSeparator" w:id="1">
    <w:p w:rsidR="00D164B4" w:rsidRDefault="00D16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CB" w:rsidRDefault="00C906CE">
    <w:pPr>
      <w:pStyle w:val="Footer"/>
      <w:pBdr>
        <w:top w:val="single" w:sz="4" w:space="1" w:color="D9D9D9"/>
      </w:pBdr>
      <w:rPr>
        <w:b/>
      </w:rPr>
    </w:pPr>
    <w:r>
      <w:fldChar w:fldCharType="begin"/>
    </w:r>
    <w:r w:rsidR="0005056C">
      <w:instrText xml:space="preserve"> PAGE   \* MERGEFORMAT </w:instrText>
    </w:r>
    <w:r>
      <w:fldChar w:fldCharType="separate"/>
    </w:r>
    <w:r w:rsidR="001F6323" w:rsidRPr="001F6323">
      <w:rPr>
        <w:b/>
        <w:noProof/>
      </w:rPr>
      <w:t>1</w:t>
    </w:r>
    <w:r>
      <w:fldChar w:fldCharType="end"/>
    </w:r>
    <w:r w:rsidR="0005056C">
      <w:rPr>
        <w:b/>
      </w:rPr>
      <w:t xml:space="preserve"> | </w:t>
    </w:r>
    <w:r w:rsidR="0005056C">
      <w:rPr>
        <w:color w:val="7F7F7F"/>
        <w:spacing w:val="60"/>
      </w:rPr>
      <w:t>Page #NAYDSDGs</w:t>
    </w:r>
  </w:p>
  <w:p w:rsidR="00B000CB" w:rsidRDefault="00D16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4B4" w:rsidRDefault="00D164B4">
      <w:pPr>
        <w:spacing w:after="0" w:line="240" w:lineRule="auto"/>
      </w:pPr>
      <w:r>
        <w:separator/>
      </w:r>
    </w:p>
  </w:footnote>
  <w:footnote w:type="continuationSeparator" w:id="1">
    <w:p w:rsidR="00D164B4" w:rsidRDefault="00D16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25" w:rsidRDefault="00C906CE">
    <w:pPr>
      <w:pStyle w:val="Header"/>
    </w:pPr>
    <w:r w:rsidRPr="00C906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2" o:spid="_x0000_s2050" type="#_x0000_t136" style="position:absolute;margin-left:0;margin-top:0;width:477.2pt;height:159.05pt;rotation:315;z-index:-251659776;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25" w:rsidRDefault="00C906CE">
    <w:pPr>
      <w:pStyle w:val="Header"/>
    </w:pPr>
    <w:r w:rsidRPr="00C906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3" o:spid="_x0000_s2051"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25" w:rsidRDefault="00C906CE">
    <w:pPr>
      <w:pStyle w:val="Header"/>
    </w:pPr>
    <w:r w:rsidRPr="00C906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1" o:spid="_x0000_s2049" type="#_x0000_t136" style="position:absolute;margin-left:0;margin-top:0;width:477.2pt;height:159.05pt;rotation:315;z-index:-251657728;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D2D"/>
    <w:multiLevelType w:val="hybridMultilevel"/>
    <w:tmpl w:val="71AC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05056C"/>
    <w:rsid w:val="000367EF"/>
    <w:rsid w:val="0005056C"/>
    <w:rsid w:val="0007523E"/>
    <w:rsid w:val="00092C09"/>
    <w:rsid w:val="00124EF1"/>
    <w:rsid w:val="00197EE8"/>
    <w:rsid w:val="001F6323"/>
    <w:rsid w:val="002A02E6"/>
    <w:rsid w:val="002A12AE"/>
    <w:rsid w:val="003276E9"/>
    <w:rsid w:val="004046CD"/>
    <w:rsid w:val="00475CBE"/>
    <w:rsid w:val="004A05E0"/>
    <w:rsid w:val="005125BC"/>
    <w:rsid w:val="00554031"/>
    <w:rsid w:val="005A21B8"/>
    <w:rsid w:val="005D74CE"/>
    <w:rsid w:val="006501D8"/>
    <w:rsid w:val="00730D7C"/>
    <w:rsid w:val="008F3B6C"/>
    <w:rsid w:val="0091411C"/>
    <w:rsid w:val="009141EB"/>
    <w:rsid w:val="00925E93"/>
    <w:rsid w:val="00940C87"/>
    <w:rsid w:val="00955B1F"/>
    <w:rsid w:val="00A923B4"/>
    <w:rsid w:val="00B075E5"/>
    <w:rsid w:val="00C3278C"/>
    <w:rsid w:val="00C63908"/>
    <w:rsid w:val="00C906CE"/>
    <w:rsid w:val="00CB617F"/>
    <w:rsid w:val="00CE0A78"/>
    <w:rsid w:val="00CE6C8F"/>
    <w:rsid w:val="00D164B4"/>
    <w:rsid w:val="00E015BA"/>
    <w:rsid w:val="00E27F3E"/>
    <w:rsid w:val="00EA6A6E"/>
    <w:rsid w:val="00F70464"/>
    <w:rsid w:val="00F70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C"/>
    <w:pPr>
      <w:ind w:left="720"/>
      <w:contextualSpacing/>
    </w:pPr>
  </w:style>
  <w:style w:type="paragraph" w:styleId="Header">
    <w:name w:val="header"/>
    <w:basedOn w:val="Normal"/>
    <w:link w:val="HeaderChar"/>
    <w:uiPriority w:val="99"/>
    <w:semiHidden/>
    <w:unhideWhenUsed/>
    <w:rsid w:val="0005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6C"/>
    <w:rPr>
      <w:rFonts w:ascii="Calibri" w:eastAsia="Calibri" w:hAnsi="Calibri" w:cs="Times New Roman"/>
    </w:rPr>
  </w:style>
  <w:style w:type="paragraph" w:styleId="Footer">
    <w:name w:val="footer"/>
    <w:basedOn w:val="Normal"/>
    <w:link w:val="FooterChar"/>
    <w:uiPriority w:val="99"/>
    <w:unhideWhenUsed/>
    <w:rsid w:val="0005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6C"/>
    <w:rPr>
      <w:rFonts w:ascii="Calibri" w:eastAsia="Calibri" w:hAnsi="Calibri" w:cs="Times New Roman"/>
    </w:rPr>
  </w:style>
  <w:style w:type="table" w:styleId="TableGrid">
    <w:name w:val="Table Grid"/>
    <w:basedOn w:val="TableNormal"/>
    <w:uiPriority w:val="59"/>
    <w:rsid w:val="0005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617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 Folayan</dc:creator>
  <cp:lastModifiedBy>user</cp:lastModifiedBy>
  <cp:revision>2</cp:revision>
  <dcterms:created xsi:type="dcterms:W3CDTF">2017-03-30T20:29:00Z</dcterms:created>
  <dcterms:modified xsi:type="dcterms:W3CDTF">2017-03-30T20:29:00Z</dcterms:modified>
</cp:coreProperties>
</file>